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B4" w:rsidRDefault="00E105B4" w:rsidP="00E105B4">
      <w:pPr>
        <w:rPr>
          <w:b/>
          <w:sz w:val="20"/>
          <w:szCs w:val="20"/>
        </w:rPr>
      </w:pPr>
      <w:r w:rsidRPr="00E105B4">
        <w:rPr>
          <w:b/>
          <w:sz w:val="20"/>
          <w:szCs w:val="20"/>
        </w:rPr>
        <w:t xml:space="preserve">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Pr="00E105B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E105B4">
        <w:rPr>
          <w:b/>
          <w:sz w:val="20"/>
          <w:szCs w:val="20"/>
        </w:rPr>
        <w:t>Утверждаю</w:t>
      </w:r>
      <w:r>
        <w:rPr>
          <w:b/>
          <w:sz w:val="20"/>
          <w:szCs w:val="20"/>
        </w:rPr>
        <w:t>:_______________</w:t>
      </w:r>
    </w:p>
    <w:p w:rsidR="00E105B4" w:rsidRDefault="00E105B4" w:rsidP="00E105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Директор МКОУ СОШ№9: </w:t>
      </w:r>
      <w:proofErr w:type="spellStart"/>
      <w:r>
        <w:rPr>
          <w:b/>
          <w:sz w:val="20"/>
          <w:szCs w:val="20"/>
        </w:rPr>
        <w:t>Лещенко</w:t>
      </w:r>
      <w:proofErr w:type="spellEnd"/>
      <w:r>
        <w:rPr>
          <w:b/>
          <w:sz w:val="20"/>
          <w:szCs w:val="20"/>
        </w:rPr>
        <w:t xml:space="preserve"> Е.А.</w:t>
      </w:r>
    </w:p>
    <w:p w:rsidR="00E105B4" w:rsidRPr="00E105B4" w:rsidRDefault="00E105B4" w:rsidP="00E105B4">
      <w:pPr>
        <w:rPr>
          <w:b/>
          <w:sz w:val="20"/>
          <w:szCs w:val="20"/>
        </w:rPr>
      </w:pPr>
    </w:p>
    <w:p w:rsidR="00683720" w:rsidRDefault="00683720" w:rsidP="00E105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по преемственности обучения между основным общим и с</w:t>
      </w:r>
      <w:r w:rsidR="00E105B4">
        <w:rPr>
          <w:b/>
          <w:sz w:val="28"/>
          <w:szCs w:val="28"/>
        </w:rPr>
        <w:t>редним образованием в МКОУ «</w:t>
      </w:r>
      <w:r>
        <w:rPr>
          <w:b/>
          <w:sz w:val="28"/>
          <w:szCs w:val="28"/>
        </w:rPr>
        <w:t>СОШ</w:t>
      </w:r>
      <w:r w:rsidR="00E105B4">
        <w:rPr>
          <w:b/>
          <w:sz w:val="28"/>
          <w:szCs w:val="28"/>
        </w:rPr>
        <w:t xml:space="preserve"> №9</w:t>
      </w:r>
      <w:r>
        <w:rPr>
          <w:b/>
          <w:sz w:val="28"/>
          <w:szCs w:val="28"/>
        </w:rPr>
        <w:t xml:space="preserve">» </w:t>
      </w:r>
    </w:p>
    <w:p w:rsidR="00683720" w:rsidRDefault="00683720" w:rsidP="006837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E105B4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-20</w:t>
      </w:r>
      <w:r w:rsidR="00E105B4">
        <w:rPr>
          <w:b/>
          <w:sz w:val="28"/>
          <w:szCs w:val="28"/>
        </w:rPr>
        <w:t xml:space="preserve">20учебный </w:t>
      </w:r>
      <w:r>
        <w:rPr>
          <w:b/>
          <w:sz w:val="28"/>
          <w:szCs w:val="28"/>
        </w:rPr>
        <w:t>год.</w:t>
      </w:r>
    </w:p>
    <w:p w:rsidR="00683720" w:rsidRDefault="00683720" w:rsidP="006837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Создание условий для адаптации учащихся основной школы при переходе в среднюю школу и успешного продолжения образования.</w:t>
      </w:r>
    </w:p>
    <w:p w:rsidR="00E105B4" w:rsidRDefault="00E105B4" w:rsidP="00683720">
      <w:pPr>
        <w:rPr>
          <w:sz w:val="28"/>
          <w:szCs w:val="28"/>
        </w:rPr>
      </w:pPr>
    </w:p>
    <w:tbl>
      <w:tblPr>
        <w:tblW w:w="5301" w:type="pct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070"/>
        <w:gridCol w:w="2533"/>
        <w:gridCol w:w="1433"/>
        <w:gridCol w:w="1520"/>
        <w:gridCol w:w="1997"/>
      </w:tblGrid>
      <w:tr w:rsidR="00683720" w:rsidTr="00C96E3F">
        <w:tc>
          <w:tcPr>
            <w:tcW w:w="293" w:type="pct"/>
          </w:tcPr>
          <w:p w:rsidR="00683720" w:rsidRDefault="00683720" w:rsidP="00C96E3F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20" w:type="pct"/>
          </w:tcPr>
          <w:p w:rsidR="00683720" w:rsidRDefault="00683720" w:rsidP="00C96E3F">
            <w:r>
              <w:t>Мероприятия</w:t>
            </w:r>
          </w:p>
          <w:p w:rsidR="00683720" w:rsidRDefault="00683720" w:rsidP="00C96E3F"/>
        </w:tc>
        <w:tc>
          <w:tcPr>
            <w:tcW w:w="1248" w:type="pct"/>
          </w:tcPr>
          <w:p w:rsidR="00683720" w:rsidRDefault="00683720" w:rsidP="00C96E3F">
            <w:r>
              <w:t xml:space="preserve">Цель </w:t>
            </w:r>
            <w:proofErr w:type="gramStart"/>
            <w:r>
              <w:t>проводимого</w:t>
            </w:r>
            <w:proofErr w:type="gramEnd"/>
            <w:r>
              <w:t xml:space="preserve"> </w:t>
            </w:r>
          </w:p>
          <w:p w:rsidR="00683720" w:rsidRDefault="00683720" w:rsidP="00C96E3F">
            <w:r>
              <w:t>мероприятия</w:t>
            </w:r>
          </w:p>
        </w:tc>
        <w:tc>
          <w:tcPr>
            <w:tcW w:w="706" w:type="pct"/>
          </w:tcPr>
          <w:p w:rsidR="00683720" w:rsidRDefault="00683720" w:rsidP="00C96E3F">
            <w:r>
              <w:t xml:space="preserve">Сроки 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Ответст</w:t>
            </w:r>
            <w:proofErr w:type="spellEnd"/>
          </w:p>
          <w:p w:rsidR="00683720" w:rsidRDefault="00683720" w:rsidP="00C96E3F">
            <w:r>
              <w:t>венный</w:t>
            </w:r>
          </w:p>
        </w:tc>
        <w:tc>
          <w:tcPr>
            <w:tcW w:w="984" w:type="pct"/>
          </w:tcPr>
          <w:p w:rsidR="00683720" w:rsidRDefault="00683720" w:rsidP="00C96E3F">
            <w:r>
              <w:t>Выход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t>1</w:t>
            </w:r>
          </w:p>
        </w:tc>
        <w:tc>
          <w:tcPr>
            <w:tcW w:w="1020" w:type="pct"/>
          </w:tcPr>
          <w:p w:rsidR="00683720" w:rsidRDefault="00683720" w:rsidP="00C96E3F">
            <w:r>
              <w:t>Собеседование администрации школы с классным руководителем  10</w:t>
            </w:r>
            <w:r w:rsidR="00E105B4">
              <w:t>-х классов</w:t>
            </w:r>
          </w:p>
        </w:tc>
        <w:tc>
          <w:tcPr>
            <w:tcW w:w="1248" w:type="pct"/>
          </w:tcPr>
          <w:p w:rsidR="00683720" w:rsidRDefault="00683720" w:rsidP="00C96E3F">
            <w:r>
              <w:t>Ознакомление классного руководителя с окончательным списочным составом</w:t>
            </w:r>
            <w:proofErr w:type="gramStart"/>
            <w:r>
              <w:t xml:space="preserve"> ,</w:t>
            </w:r>
            <w:proofErr w:type="gramEnd"/>
            <w:r>
              <w:t xml:space="preserve"> планом работы преемственности на период адаптации</w:t>
            </w:r>
          </w:p>
        </w:tc>
        <w:tc>
          <w:tcPr>
            <w:tcW w:w="706" w:type="pct"/>
          </w:tcPr>
          <w:p w:rsidR="00683720" w:rsidRDefault="00683720" w:rsidP="00C96E3F">
            <w:r>
              <w:t>август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Админист</w:t>
            </w:r>
            <w:proofErr w:type="spellEnd"/>
          </w:p>
          <w:p w:rsidR="00683720" w:rsidRDefault="00683720" w:rsidP="00C96E3F">
            <w:r>
              <w:t>рация</w:t>
            </w:r>
          </w:p>
          <w:p w:rsidR="00683720" w:rsidRDefault="00683720" w:rsidP="00C96E3F">
            <w:r>
              <w:t>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>Коррекция плана работы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 w:val="restart"/>
          </w:tcPr>
          <w:p w:rsidR="00683720" w:rsidRDefault="00683720" w:rsidP="00C96E3F">
            <w:r>
              <w:t>2</w:t>
            </w:r>
          </w:p>
        </w:tc>
        <w:tc>
          <w:tcPr>
            <w:tcW w:w="1020" w:type="pct"/>
          </w:tcPr>
          <w:p w:rsidR="00683720" w:rsidRDefault="00683720" w:rsidP="00C96E3F">
            <w:r>
              <w:t>Классно-обобщающий контроль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Выявление организационно-психологических проблем классного коллектива, изучение индивидуальных особенностей детей, оценка их уровня </w:t>
            </w:r>
            <w:proofErr w:type="spellStart"/>
            <w:r>
              <w:t>обученности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706" w:type="pct"/>
          </w:tcPr>
          <w:p w:rsidR="00683720" w:rsidRDefault="00683720" w:rsidP="00C96E3F">
            <w:r>
              <w:t>Сентябрь-</w:t>
            </w:r>
          </w:p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Админист</w:t>
            </w:r>
            <w:proofErr w:type="spellEnd"/>
          </w:p>
          <w:p w:rsidR="00683720" w:rsidRDefault="00683720" w:rsidP="00C96E3F">
            <w:r>
              <w:t>рация</w:t>
            </w:r>
          </w:p>
          <w:p w:rsidR="00683720" w:rsidRDefault="00683720" w:rsidP="00C96E3F">
            <w:r>
              <w:t>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>Разработка мер по дальнейшему развитию коллектива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а) посещение уроков</w:t>
            </w:r>
          </w:p>
        </w:tc>
        <w:tc>
          <w:tcPr>
            <w:tcW w:w="1248" w:type="pct"/>
            <w:vMerge w:val="restart"/>
          </w:tcPr>
          <w:p w:rsidR="00683720" w:rsidRDefault="00683720" w:rsidP="00C96E3F">
            <w:r>
              <w:t xml:space="preserve">Ознакомление с особенностями коллектива: степень </w:t>
            </w:r>
            <w:proofErr w:type="spellStart"/>
            <w:r>
              <w:t>сформированности</w:t>
            </w:r>
            <w:proofErr w:type="spellEnd"/>
            <w:r>
              <w:t xml:space="preserve">   ОУУН, обоснование выбора методов, форм, приемов учебной деятельности в соответствии с возрастными способностями, соблюдение единых требований в образовательном процессе, формирование интереса к предмету, уровень работоспособности и активности учащихся.</w:t>
            </w:r>
          </w:p>
        </w:tc>
        <w:tc>
          <w:tcPr>
            <w:tcW w:w="706" w:type="pct"/>
            <w:vMerge w:val="restart"/>
          </w:tcPr>
          <w:p w:rsidR="00683720" w:rsidRDefault="00683720" w:rsidP="00C96E3F">
            <w:r>
              <w:t>Сентябрь-октябрь</w:t>
            </w:r>
          </w:p>
        </w:tc>
        <w:tc>
          <w:tcPr>
            <w:tcW w:w="749" w:type="pct"/>
            <w:vMerge w:val="restart"/>
          </w:tcPr>
          <w:p w:rsidR="00683720" w:rsidRDefault="00683720" w:rsidP="00C96E3F">
            <w:proofErr w:type="spellStart"/>
            <w:r>
              <w:t>Админист</w:t>
            </w:r>
            <w:proofErr w:type="spellEnd"/>
          </w:p>
          <w:p w:rsidR="00683720" w:rsidRDefault="00683720" w:rsidP="00C96E3F">
            <w:r>
              <w:t>рация</w:t>
            </w:r>
          </w:p>
          <w:p w:rsidR="00683720" w:rsidRDefault="00683720" w:rsidP="00C96E3F">
            <w:r>
              <w:t>школы, учителя-предмет</w:t>
            </w:r>
          </w:p>
          <w:p w:rsidR="00683720" w:rsidRDefault="00683720" w:rsidP="00C96E3F">
            <w:proofErr w:type="spellStart"/>
            <w:r>
              <w:t>ники</w:t>
            </w:r>
            <w:proofErr w:type="spellEnd"/>
            <w:r>
              <w:t>, учителя школ школьного округа</w:t>
            </w:r>
          </w:p>
        </w:tc>
        <w:tc>
          <w:tcPr>
            <w:tcW w:w="984" w:type="pct"/>
            <w:vMerge w:val="restart"/>
          </w:tcPr>
          <w:p w:rsidR="00683720" w:rsidRDefault="00683720" w:rsidP="00C96E3F">
            <w:r>
              <w:t>Анализ уроков, разработка методических рекомендаций, оказание  методической помощи.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б</w:t>
            </w:r>
            <w:proofErr w:type="gramStart"/>
            <w:r>
              <w:t>)п</w:t>
            </w:r>
            <w:proofErr w:type="gramEnd"/>
            <w:r>
              <w:t>роведение открытых уроков, мероприятий</w:t>
            </w:r>
          </w:p>
        </w:tc>
        <w:tc>
          <w:tcPr>
            <w:tcW w:w="1248" w:type="pct"/>
            <w:vMerge/>
          </w:tcPr>
          <w:p w:rsidR="00683720" w:rsidRDefault="00683720" w:rsidP="00C96E3F"/>
        </w:tc>
        <w:tc>
          <w:tcPr>
            <w:tcW w:w="706" w:type="pct"/>
            <w:vMerge/>
          </w:tcPr>
          <w:p w:rsidR="00683720" w:rsidRDefault="00683720" w:rsidP="00C96E3F"/>
        </w:tc>
        <w:tc>
          <w:tcPr>
            <w:tcW w:w="749" w:type="pct"/>
            <w:vMerge/>
          </w:tcPr>
          <w:p w:rsidR="00683720" w:rsidRDefault="00683720" w:rsidP="00C96E3F"/>
        </w:tc>
        <w:tc>
          <w:tcPr>
            <w:tcW w:w="984" w:type="pct"/>
            <w:vMerge/>
          </w:tcPr>
          <w:p w:rsidR="00683720" w:rsidRDefault="00683720" w:rsidP="00C96E3F"/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в) Контрольные срезы знаний.</w:t>
            </w:r>
          </w:p>
        </w:tc>
        <w:tc>
          <w:tcPr>
            <w:tcW w:w="1248" w:type="pct"/>
          </w:tcPr>
          <w:p w:rsidR="00683720" w:rsidRDefault="00683720" w:rsidP="00C96E3F">
            <w:r>
              <w:t>Диагностика уровня подготовленности к успешному продолжению обучения, оценка реального состояния  уровня ЗУН. Сравнение полученных результатов с результатами на выпуске из основной школы</w:t>
            </w:r>
          </w:p>
        </w:tc>
        <w:tc>
          <w:tcPr>
            <w:tcW w:w="706" w:type="pct"/>
          </w:tcPr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</w:t>
            </w:r>
            <w:proofErr w:type="spellEnd"/>
          </w:p>
          <w:p w:rsidR="00683720" w:rsidRDefault="00683720" w:rsidP="00C96E3F">
            <w:r>
              <w:t>тора по УВР</w:t>
            </w:r>
          </w:p>
        </w:tc>
        <w:tc>
          <w:tcPr>
            <w:tcW w:w="984" w:type="pct"/>
          </w:tcPr>
          <w:p w:rsidR="00683720" w:rsidRDefault="00683720" w:rsidP="00C96E3F">
            <w:r>
              <w:t>Обработка полученных результатов, подготовка материала к педсовету по 10 классу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 w:val="restart"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г</w:t>
            </w:r>
            <w:proofErr w:type="gramStart"/>
            <w:r>
              <w:t>)</w:t>
            </w:r>
            <w:proofErr w:type="spellStart"/>
            <w:r>
              <w:t>а</w:t>
            </w:r>
            <w:proofErr w:type="gramEnd"/>
            <w:r>
              <w:t>нкетиро</w:t>
            </w:r>
            <w:proofErr w:type="spellEnd"/>
          </w:p>
          <w:p w:rsidR="00683720" w:rsidRDefault="00683720" w:rsidP="00C96E3F">
            <w:proofErr w:type="spellStart"/>
            <w:r>
              <w:t>вание</w:t>
            </w:r>
            <w:proofErr w:type="spellEnd"/>
            <w:r>
              <w:t xml:space="preserve"> учащихся</w:t>
            </w:r>
          </w:p>
        </w:tc>
        <w:tc>
          <w:tcPr>
            <w:tcW w:w="1248" w:type="pct"/>
          </w:tcPr>
          <w:p w:rsidR="00683720" w:rsidRDefault="00683720" w:rsidP="00C96E3F">
            <w:r>
              <w:t>Выявление отношения к учебной деятельности, определение состояния взаимодействия педагогов и учащихся.</w:t>
            </w:r>
          </w:p>
        </w:tc>
        <w:tc>
          <w:tcPr>
            <w:tcW w:w="706" w:type="pct"/>
          </w:tcPr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r>
              <w:t>психолог</w:t>
            </w:r>
          </w:p>
        </w:tc>
        <w:tc>
          <w:tcPr>
            <w:tcW w:w="984" w:type="pct"/>
          </w:tcPr>
          <w:p w:rsidR="00683720" w:rsidRDefault="00683720" w:rsidP="00C96E3F">
            <w:r>
              <w:t xml:space="preserve">Определение </w:t>
            </w:r>
            <w:proofErr w:type="spellStart"/>
            <w:r>
              <w:t>индивидуаль</w:t>
            </w:r>
            <w:proofErr w:type="spellEnd"/>
          </w:p>
          <w:p w:rsidR="00683720" w:rsidRDefault="00683720" w:rsidP="00C96E3F">
            <w:r>
              <w:t xml:space="preserve">ной работы с учащимися классом </w:t>
            </w:r>
            <w:proofErr w:type="gramStart"/>
            <w:r>
              <w:t>целом</w:t>
            </w:r>
            <w:proofErr w:type="gramEnd"/>
            <w:r>
              <w:t>.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proofErr w:type="spellStart"/>
            <w:r>
              <w:t>д</w:t>
            </w:r>
            <w:proofErr w:type="spellEnd"/>
            <w:proofErr w:type="gramStart"/>
            <w:r>
              <w:t>)и</w:t>
            </w:r>
            <w:proofErr w:type="gramEnd"/>
            <w:r>
              <w:t>зучение организации домашнего задания</w:t>
            </w:r>
          </w:p>
        </w:tc>
        <w:tc>
          <w:tcPr>
            <w:tcW w:w="1248" w:type="pct"/>
          </w:tcPr>
          <w:p w:rsidR="00683720" w:rsidRDefault="00683720" w:rsidP="00C96E3F">
            <w:r>
              <w:t>Выявление и предотвращение перегрузки учащихся домашним заданием.</w:t>
            </w:r>
          </w:p>
        </w:tc>
        <w:tc>
          <w:tcPr>
            <w:tcW w:w="706" w:type="pct"/>
          </w:tcPr>
          <w:p w:rsidR="00683720" w:rsidRDefault="00683720" w:rsidP="00C96E3F">
            <w:r>
              <w:t>Сентябрь-октябрь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</w:t>
            </w:r>
            <w:proofErr w:type="spellEnd"/>
          </w:p>
          <w:p w:rsidR="00683720" w:rsidRDefault="00683720" w:rsidP="00C96E3F">
            <w:r>
              <w:t>тора по УВР</w:t>
            </w:r>
          </w:p>
        </w:tc>
        <w:tc>
          <w:tcPr>
            <w:tcW w:w="984" w:type="pct"/>
          </w:tcPr>
          <w:p w:rsidR="00683720" w:rsidRDefault="00683720" w:rsidP="00C96E3F">
            <w:proofErr w:type="spellStart"/>
            <w:r>
              <w:t>Индивидуаль</w:t>
            </w:r>
            <w:proofErr w:type="spellEnd"/>
          </w:p>
          <w:p w:rsidR="00683720" w:rsidRDefault="00683720" w:rsidP="00C96E3F">
            <w:proofErr w:type="spellStart"/>
            <w:r>
              <w:t>ная</w:t>
            </w:r>
            <w:proofErr w:type="spellEnd"/>
            <w:r>
              <w:t xml:space="preserve">  работа с учителями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е</w:t>
            </w:r>
            <w:proofErr w:type="gramStart"/>
            <w:r>
              <w:t>)п</w:t>
            </w:r>
            <w:proofErr w:type="gramEnd"/>
            <w:r>
              <w:t>роверка школьной документации</w:t>
            </w:r>
          </w:p>
        </w:tc>
        <w:tc>
          <w:tcPr>
            <w:tcW w:w="1248" w:type="pct"/>
          </w:tcPr>
          <w:p w:rsidR="00683720" w:rsidRDefault="00683720" w:rsidP="00C96E3F">
            <w:r>
              <w:t>Проверка регулярности выставления оценок в классный журнал, дневники учащихся, соблюдение единого орфографического режима.</w:t>
            </w:r>
          </w:p>
        </w:tc>
        <w:tc>
          <w:tcPr>
            <w:tcW w:w="706" w:type="pct"/>
          </w:tcPr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</w:t>
            </w:r>
            <w:proofErr w:type="spellEnd"/>
          </w:p>
          <w:p w:rsidR="00683720" w:rsidRDefault="00683720" w:rsidP="00C96E3F">
            <w:r>
              <w:t>тора по УВР</w:t>
            </w:r>
          </w:p>
        </w:tc>
        <w:tc>
          <w:tcPr>
            <w:tcW w:w="984" w:type="pct"/>
          </w:tcPr>
          <w:p w:rsidR="00683720" w:rsidRDefault="00683720" w:rsidP="00C96E3F">
            <w:proofErr w:type="spellStart"/>
            <w:r>
              <w:t>Собеседо</w:t>
            </w:r>
            <w:proofErr w:type="spellEnd"/>
          </w:p>
          <w:p w:rsidR="00683720" w:rsidRDefault="00683720" w:rsidP="00C96E3F">
            <w:proofErr w:type="spellStart"/>
            <w:r>
              <w:t>вание</w:t>
            </w:r>
            <w:proofErr w:type="spellEnd"/>
            <w:r>
              <w:t xml:space="preserve"> с учителями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ж) анализ здоровья учащихся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Выявление учащихся, требующих </w:t>
            </w:r>
            <w:proofErr w:type="gramStart"/>
            <w:r>
              <w:t>индивидуального</w:t>
            </w:r>
            <w:proofErr w:type="gramEnd"/>
          </w:p>
          <w:p w:rsidR="00683720" w:rsidRDefault="00683720" w:rsidP="00C96E3F">
            <w:r>
              <w:t>подхода по состоянию здоровья</w:t>
            </w:r>
          </w:p>
        </w:tc>
        <w:tc>
          <w:tcPr>
            <w:tcW w:w="706" w:type="pct"/>
          </w:tcPr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r>
              <w:t xml:space="preserve">Классный </w:t>
            </w:r>
          </w:p>
          <w:p w:rsidR="00683720" w:rsidRDefault="00683720" w:rsidP="00C96E3F">
            <w:r>
              <w:t>руководи</w:t>
            </w:r>
          </w:p>
          <w:p w:rsidR="00683720" w:rsidRDefault="00683720" w:rsidP="00C96E3F">
            <w:proofErr w:type="spellStart"/>
            <w:r>
              <w:t>тель</w:t>
            </w:r>
            <w:proofErr w:type="spellEnd"/>
            <w:r>
              <w:t xml:space="preserve">, </w:t>
            </w:r>
            <w:proofErr w:type="spellStart"/>
            <w:r>
              <w:t>медсест</w:t>
            </w:r>
            <w:proofErr w:type="spellEnd"/>
          </w:p>
          <w:p w:rsidR="00683720" w:rsidRDefault="00683720" w:rsidP="00C96E3F">
            <w:proofErr w:type="spellStart"/>
            <w:r>
              <w:t>ра</w:t>
            </w:r>
            <w:proofErr w:type="spellEnd"/>
            <w:r>
              <w:t>.</w:t>
            </w:r>
          </w:p>
        </w:tc>
        <w:tc>
          <w:tcPr>
            <w:tcW w:w="984" w:type="pct"/>
          </w:tcPr>
          <w:p w:rsidR="00683720" w:rsidRDefault="00683720" w:rsidP="00C96E3F">
            <w:r>
              <w:t>Создание необходимых условий для комфортного обучения детей с ослабленным здоровьем.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t>3</w:t>
            </w:r>
          </w:p>
        </w:tc>
        <w:tc>
          <w:tcPr>
            <w:tcW w:w="1020" w:type="pct"/>
          </w:tcPr>
          <w:p w:rsidR="00683720" w:rsidRDefault="00E105B4" w:rsidP="00E105B4">
            <w:r>
              <w:t>Совещание при директоре с участием педагогов школы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Подведение итогов </w:t>
            </w:r>
          </w:p>
          <w:p w:rsidR="00683720" w:rsidRDefault="00683720" w:rsidP="00C96E3F">
            <w:proofErr w:type="spellStart"/>
            <w:r>
              <w:t>классно-обощающего</w:t>
            </w:r>
            <w:proofErr w:type="spellEnd"/>
            <w:r>
              <w:t xml:space="preserve"> контроля</w:t>
            </w:r>
          </w:p>
        </w:tc>
        <w:tc>
          <w:tcPr>
            <w:tcW w:w="706" w:type="pct"/>
          </w:tcPr>
          <w:p w:rsidR="00683720" w:rsidRDefault="00E105B4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</w:t>
            </w:r>
            <w:proofErr w:type="spellEnd"/>
          </w:p>
          <w:p w:rsidR="00683720" w:rsidRDefault="00683720" w:rsidP="00C96E3F">
            <w:proofErr w:type="spellStart"/>
            <w:r>
              <w:t>страция</w:t>
            </w:r>
            <w:proofErr w:type="spellEnd"/>
            <w:r>
              <w:t xml:space="preserve"> 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 xml:space="preserve">Выработка общей системы мер по оптимизации </w:t>
            </w:r>
            <w:proofErr w:type="spellStart"/>
            <w:r>
              <w:t>образовате</w:t>
            </w:r>
            <w:proofErr w:type="spellEnd"/>
          </w:p>
          <w:p w:rsidR="00683720" w:rsidRDefault="00683720" w:rsidP="00C96E3F">
            <w:proofErr w:type="spellStart"/>
            <w:r>
              <w:t>льного</w:t>
            </w:r>
            <w:proofErr w:type="spellEnd"/>
            <w:r>
              <w:t xml:space="preserve"> процесса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t>4</w:t>
            </w:r>
          </w:p>
        </w:tc>
        <w:tc>
          <w:tcPr>
            <w:tcW w:w="1020" w:type="pct"/>
          </w:tcPr>
          <w:p w:rsidR="00683720" w:rsidRDefault="00683720" w:rsidP="00C96E3F">
            <w:r>
              <w:t>Родительское собрание</w:t>
            </w:r>
          </w:p>
        </w:tc>
        <w:tc>
          <w:tcPr>
            <w:tcW w:w="1248" w:type="pct"/>
          </w:tcPr>
          <w:p w:rsidR="00683720" w:rsidRDefault="00683720" w:rsidP="00C96E3F">
            <w:r>
              <w:t>Ознакомление родителей с результатами контрольных срезов, итогами контроля</w:t>
            </w:r>
          </w:p>
        </w:tc>
        <w:tc>
          <w:tcPr>
            <w:tcW w:w="706" w:type="pct"/>
          </w:tcPr>
          <w:p w:rsidR="00683720" w:rsidRDefault="00683720" w:rsidP="00C96E3F">
            <w:r>
              <w:t>ноябрь</w:t>
            </w:r>
          </w:p>
        </w:tc>
        <w:tc>
          <w:tcPr>
            <w:tcW w:w="749" w:type="pct"/>
          </w:tcPr>
          <w:p w:rsidR="00683720" w:rsidRDefault="00683720" w:rsidP="00C96E3F">
            <w:r>
              <w:t xml:space="preserve">Классный </w:t>
            </w:r>
            <w:proofErr w:type="spellStart"/>
            <w:r>
              <w:t>руково</w:t>
            </w:r>
            <w:proofErr w:type="spellEnd"/>
          </w:p>
          <w:p w:rsidR="00683720" w:rsidRDefault="00683720" w:rsidP="00C96E3F">
            <w:proofErr w:type="spellStart"/>
            <w:r>
              <w:t>дитель</w:t>
            </w:r>
            <w:proofErr w:type="spellEnd"/>
          </w:p>
        </w:tc>
        <w:tc>
          <w:tcPr>
            <w:tcW w:w="984" w:type="pct"/>
          </w:tcPr>
          <w:p w:rsidR="00683720" w:rsidRDefault="00683720" w:rsidP="00C96E3F">
            <w:r>
              <w:t xml:space="preserve">Рекомендации </w:t>
            </w:r>
          </w:p>
          <w:p w:rsidR="00683720" w:rsidRDefault="00683720" w:rsidP="00C96E3F">
            <w:r>
              <w:t xml:space="preserve">родителям по ликвидации </w:t>
            </w:r>
            <w:proofErr w:type="gramStart"/>
            <w:r>
              <w:t>обнаруженных</w:t>
            </w:r>
            <w:proofErr w:type="gramEnd"/>
            <w:r>
              <w:t xml:space="preserve"> </w:t>
            </w:r>
          </w:p>
          <w:p w:rsidR="00683720" w:rsidRDefault="00683720" w:rsidP="00C96E3F">
            <w:proofErr w:type="spellStart"/>
            <w:r>
              <w:t>проблем</w:t>
            </w:r>
            <w:proofErr w:type="gramStart"/>
            <w:r>
              <w:t>.И</w:t>
            </w:r>
            <w:proofErr w:type="gramEnd"/>
            <w:r>
              <w:t>нди</w:t>
            </w:r>
            <w:proofErr w:type="spellEnd"/>
          </w:p>
          <w:p w:rsidR="00683720" w:rsidRDefault="00683720" w:rsidP="00C96E3F">
            <w:proofErr w:type="spellStart"/>
            <w:r>
              <w:t>видуальная</w:t>
            </w:r>
            <w:proofErr w:type="spellEnd"/>
            <w:r>
              <w:t xml:space="preserve"> </w:t>
            </w:r>
            <w:r>
              <w:lastRenderedPageBreak/>
              <w:t>работа с родителями.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lastRenderedPageBreak/>
              <w:t>5</w:t>
            </w:r>
          </w:p>
        </w:tc>
        <w:tc>
          <w:tcPr>
            <w:tcW w:w="1020" w:type="pct"/>
          </w:tcPr>
          <w:p w:rsidR="00683720" w:rsidRDefault="00683720" w:rsidP="00C96E3F">
            <w:r>
              <w:t>Организация работы с выпускными классами школ, входящих в школьный округ: проведение совместных учебных занятий.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Ознакомление с системой педагогических подходов учителей </w:t>
            </w:r>
          </w:p>
          <w:p w:rsidR="00683720" w:rsidRDefault="00683720" w:rsidP="00C96E3F">
            <w:r>
              <w:t>базовой школы, знакомство учащихся с их будущими учителями</w:t>
            </w:r>
          </w:p>
        </w:tc>
        <w:tc>
          <w:tcPr>
            <w:tcW w:w="706" w:type="pct"/>
          </w:tcPr>
          <w:p w:rsidR="00683720" w:rsidRDefault="00683720" w:rsidP="00C96E3F">
            <w:r>
              <w:t>Декабрь-май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</w:t>
            </w:r>
            <w:proofErr w:type="spellEnd"/>
          </w:p>
          <w:p w:rsidR="00683720" w:rsidRDefault="00683720" w:rsidP="00C96E3F">
            <w:proofErr w:type="spellStart"/>
            <w:r>
              <w:t>страция</w:t>
            </w:r>
            <w:proofErr w:type="spellEnd"/>
            <w:r>
              <w:t xml:space="preserve"> 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>Обучение уча</w:t>
            </w:r>
          </w:p>
          <w:p w:rsidR="00683720" w:rsidRDefault="00683720" w:rsidP="00C96E3F">
            <w:proofErr w:type="spellStart"/>
            <w:r>
              <w:t>щихся</w:t>
            </w:r>
            <w:proofErr w:type="spellEnd"/>
            <w:r>
              <w:t xml:space="preserve"> в базовой школе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t>6</w:t>
            </w:r>
          </w:p>
        </w:tc>
        <w:tc>
          <w:tcPr>
            <w:tcW w:w="1020" w:type="pct"/>
          </w:tcPr>
          <w:p w:rsidR="00683720" w:rsidRDefault="00683720" w:rsidP="00C96E3F">
            <w:r>
              <w:t xml:space="preserve">Родительские </w:t>
            </w:r>
            <w:r w:rsidR="00E105B4">
              <w:t>собрания с выпускниками 9 классов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Знакомство с требованиями в средней школе </w:t>
            </w:r>
          </w:p>
        </w:tc>
        <w:tc>
          <w:tcPr>
            <w:tcW w:w="706" w:type="pct"/>
          </w:tcPr>
          <w:p w:rsidR="00683720" w:rsidRDefault="00683720" w:rsidP="00C96E3F">
            <w:r>
              <w:t>июнь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</w:t>
            </w:r>
            <w:proofErr w:type="spellEnd"/>
          </w:p>
          <w:p w:rsidR="00683720" w:rsidRDefault="00683720" w:rsidP="00C96E3F">
            <w:proofErr w:type="spellStart"/>
            <w:r>
              <w:t>страция</w:t>
            </w:r>
            <w:proofErr w:type="spellEnd"/>
            <w:r>
              <w:t xml:space="preserve"> 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>Определение перспектив дальнейшего обучения детей</w:t>
            </w:r>
          </w:p>
        </w:tc>
      </w:tr>
    </w:tbl>
    <w:p w:rsidR="00683720" w:rsidRDefault="00683720" w:rsidP="00683720"/>
    <w:p w:rsidR="00683720" w:rsidRDefault="00683720" w:rsidP="00683720">
      <w:pPr>
        <w:jc w:val="center"/>
        <w:rPr>
          <w:b/>
        </w:rPr>
      </w:pPr>
    </w:p>
    <w:p w:rsidR="00683720" w:rsidRPr="00E06C18" w:rsidRDefault="00683720" w:rsidP="00683720">
      <w:pPr>
        <w:rPr>
          <w:sz w:val="28"/>
        </w:rPr>
      </w:pPr>
      <w:r w:rsidRPr="00E06C18">
        <w:rPr>
          <w:sz w:val="28"/>
        </w:rPr>
        <w:t>Зам</w:t>
      </w:r>
      <w:r>
        <w:rPr>
          <w:sz w:val="28"/>
        </w:rPr>
        <w:t xml:space="preserve">еститель </w:t>
      </w:r>
      <w:r w:rsidRPr="00E06C18">
        <w:rPr>
          <w:sz w:val="28"/>
        </w:rPr>
        <w:t xml:space="preserve">директора по УВР:     </w:t>
      </w:r>
      <w:r w:rsidR="00E105B4">
        <w:rPr>
          <w:sz w:val="28"/>
        </w:rPr>
        <w:t xml:space="preserve">                   /</w:t>
      </w:r>
      <w:proofErr w:type="spellStart"/>
      <w:r w:rsidR="00E105B4">
        <w:rPr>
          <w:sz w:val="28"/>
        </w:rPr>
        <w:t>Амирова</w:t>
      </w:r>
      <w:proofErr w:type="spellEnd"/>
      <w:r w:rsidR="00E105B4">
        <w:rPr>
          <w:sz w:val="28"/>
        </w:rPr>
        <w:t xml:space="preserve"> И.Ф.</w:t>
      </w:r>
      <w:r w:rsidRPr="00E06C18">
        <w:rPr>
          <w:sz w:val="28"/>
        </w:rPr>
        <w:t>/</w:t>
      </w:r>
    </w:p>
    <w:p w:rsidR="00C4358C" w:rsidRDefault="00C4358C"/>
    <w:sectPr w:rsidR="00C4358C" w:rsidSect="00E7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720"/>
    <w:rsid w:val="00392E28"/>
    <w:rsid w:val="00683720"/>
    <w:rsid w:val="009E2685"/>
    <w:rsid w:val="00C4358C"/>
    <w:rsid w:val="00E105B4"/>
    <w:rsid w:val="00E7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572</Words>
  <Characters>3266</Characters>
  <Application>Microsoft Office Word</Application>
  <DocSecurity>0</DocSecurity>
  <Lines>27</Lines>
  <Paragraphs>7</Paragraphs>
  <ScaleCrop>false</ScaleCrop>
  <Company>MultiDVD Team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cp:lastPrinted>2019-11-05T17:26:00Z</cp:lastPrinted>
  <dcterms:created xsi:type="dcterms:W3CDTF">2019-11-05T17:18:00Z</dcterms:created>
  <dcterms:modified xsi:type="dcterms:W3CDTF">2019-11-11T18:27:00Z</dcterms:modified>
</cp:coreProperties>
</file>