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3F" w:rsidRDefault="006E03EF" w:rsidP="00BC0DD5">
      <w:pPr>
        <w:pStyle w:val="a4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       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4785"/>
        <w:gridCol w:w="6238"/>
      </w:tblGrid>
      <w:tr w:rsidR="00D2083F" w:rsidTr="00D2083F">
        <w:tc>
          <w:tcPr>
            <w:tcW w:w="4785" w:type="dxa"/>
          </w:tcPr>
          <w:p w:rsidR="00D2083F" w:rsidRDefault="00D2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ОБСУЖДЕНО </w:t>
            </w:r>
          </w:p>
          <w:p w:rsidR="00D2083F" w:rsidRDefault="00D2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методическом  совете</w:t>
            </w:r>
          </w:p>
          <w:p w:rsidR="00D2083F" w:rsidRDefault="00D208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   №</w:t>
            </w:r>
          </w:p>
          <w:p w:rsidR="00D2083F" w:rsidRDefault="00D208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«      » ___________ 20    года</w:t>
            </w:r>
          </w:p>
          <w:p w:rsidR="00D2083F" w:rsidRDefault="00D2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</w:tcPr>
          <w:p w:rsidR="00D2083F" w:rsidRDefault="00D2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D2083F" w:rsidRDefault="00D208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Директор школы:</w:t>
            </w:r>
          </w:p>
          <w:p w:rsidR="00D2083F" w:rsidRDefault="00D208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_______________Е. А. Лещенко</w:t>
            </w:r>
          </w:p>
          <w:p w:rsidR="00D2083F" w:rsidRDefault="00D208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   «      » ___________ 20    года</w:t>
            </w:r>
          </w:p>
          <w:p w:rsidR="00D2083F" w:rsidRDefault="00D2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083F" w:rsidRDefault="006E03EF" w:rsidP="00BC0DD5">
      <w:pPr>
        <w:pStyle w:val="a4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</w:t>
      </w:r>
    </w:p>
    <w:p w:rsidR="00D2083F" w:rsidRDefault="00D2083F" w:rsidP="00BC0DD5">
      <w:pPr>
        <w:pStyle w:val="a4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</w:t>
      </w:r>
    </w:p>
    <w:p w:rsidR="00E6215B" w:rsidRPr="00D2083F" w:rsidRDefault="00D2083F" w:rsidP="00BC0DD5">
      <w:pPr>
        <w:pStyle w:val="a4"/>
        <w:rPr>
          <w:rFonts w:asciiTheme="majorHAnsi" w:hAnsiTheme="majorHAnsi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/>
          <w:b/>
          <w:i/>
          <w:sz w:val="28"/>
          <w:szCs w:val="28"/>
          <w:lang w:eastAsia="ru-RU"/>
        </w:rPr>
        <w:t xml:space="preserve">                                            </w:t>
      </w:r>
      <w:r w:rsidR="006E03EF" w:rsidRPr="00D2083F">
        <w:rPr>
          <w:rFonts w:asciiTheme="majorHAnsi" w:hAnsiTheme="majorHAnsi"/>
          <w:b/>
          <w:i/>
          <w:sz w:val="28"/>
          <w:szCs w:val="28"/>
          <w:lang w:eastAsia="ru-RU"/>
        </w:rPr>
        <w:t xml:space="preserve">     </w:t>
      </w:r>
      <w:r w:rsidR="00E6215B" w:rsidRPr="00D2083F">
        <w:rPr>
          <w:rFonts w:asciiTheme="majorHAnsi" w:hAnsiTheme="majorHAnsi"/>
          <w:b/>
          <w:i/>
          <w:sz w:val="28"/>
          <w:szCs w:val="28"/>
          <w:lang w:eastAsia="ru-RU"/>
        </w:rPr>
        <w:t>НОРМА ТЕХНИКИ ЧТЕНИЯ</w:t>
      </w:r>
    </w:p>
    <w:p w:rsidR="006E03EF" w:rsidRPr="00D2083F" w:rsidRDefault="006E03EF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/>
          <w:b/>
          <w:i/>
          <w:sz w:val="28"/>
          <w:szCs w:val="28"/>
          <w:lang w:eastAsia="ru-RU"/>
        </w:rPr>
        <w:t xml:space="preserve">                                                              МКОУ СОШ №9</w:t>
      </w:r>
    </w:p>
    <w:p w:rsidR="00E00A20" w:rsidRPr="00BC0DD5" w:rsidRDefault="00E00A20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</w:p>
    <w:p w:rsidR="00E6215B" w:rsidRDefault="00D2083F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>
        <w:rPr>
          <w:rFonts w:asciiTheme="majorHAnsi" w:hAnsiTheme="majorHAnsi" w:cs="Arial"/>
          <w:b/>
          <w:i/>
          <w:sz w:val="28"/>
          <w:szCs w:val="28"/>
          <w:lang w:eastAsia="ru-RU"/>
        </w:rPr>
        <w:t xml:space="preserve">             </w:t>
      </w:r>
      <w:r w:rsidR="00E6215B"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Оценивание техники чтения в начальных классах</w:t>
      </w:r>
      <w:r>
        <w:rPr>
          <w:rFonts w:asciiTheme="majorHAnsi" w:hAnsiTheme="majorHAnsi" w:cs="Arial"/>
          <w:b/>
          <w:i/>
          <w:sz w:val="28"/>
          <w:szCs w:val="28"/>
          <w:lang w:eastAsia="ru-RU"/>
        </w:rPr>
        <w:t xml:space="preserve"> </w:t>
      </w:r>
      <w:r w:rsidR="00E6215B"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по ФГОС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</w:p>
    <w:p w:rsidR="00E6215B" w:rsidRDefault="00E6215B" w:rsidP="00BC0DD5">
      <w:pPr>
        <w:pStyle w:val="a4"/>
        <w:rPr>
          <w:rFonts w:asciiTheme="majorHAnsi" w:hAnsiTheme="majorHAnsi" w:cs="Arial"/>
          <w:b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sz w:val="28"/>
          <w:szCs w:val="28"/>
          <w:lang w:eastAsia="ru-RU"/>
        </w:rPr>
        <w:t>Техника чтения в 1 классе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Умение читать – одно из самых важных навыков, способствующих успешному усвоению знаний. На первой ступени обучения технике чтения уделяется довольно много внимания. Это не удивительно, ведь именно в этот период и формируется темп чтения.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Особенно тщательно техника чтения отслеживается в 1 классе. В этот период чтение выступает объектом усвоения. У первоклассников проверяется: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- сформировался ли способ чтения по слогам;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- насколько происходит осознание общего смысла прочитанного текста;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- понимает ли ребенок, что означают отдельные </w:t>
      </w:r>
      <w:proofErr w:type="spellStart"/>
      <w:r w:rsidRPr="00DB1543">
        <w:rPr>
          <w:rFonts w:asciiTheme="majorHAnsi" w:hAnsiTheme="majorHAnsi" w:cs="Arial"/>
          <w:sz w:val="28"/>
          <w:szCs w:val="28"/>
          <w:lang w:eastAsia="ru-RU"/>
        </w:rPr>
        <w:t>словаи</w:t>
      </w:r>
      <w:proofErr w:type="spellEnd"/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 предложения;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- соблюдаются ли паузы, отделяющие предложения.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iCs/>
          <w:sz w:val="28"/>
          <w:szCs w:val="28"/>
          <w:lang w:eastAsia="ru-RU"/>
        </w:rPr>
        <w:t>Требования к чтению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 1 полугодии технику чтения можно не проверять.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proofErr w:type="gramStart"/>
      <w:r w:rsidRPr="00DB1543">
        <w:rPr>
          <w:rFonts w:asciiTheme="majorHAnsi" w:hAnsiTheme="majorHAnsi" w:cs="Arial"/>
          <w:sz w:val="28"/>
          <w:szCs w:val="28"/>
          <w:lang w:eastAsia="ru-RU"/>
        </w:rPr>
        <w:t>На конец</w:t>
      </w:r>
      <w:proofErr w:type="gramEnd"/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 2 полугодия у ребенка должно быть сформировано осознанное, правильное чтение. Простые слова прочитываются целым словом. Допускается слоговое чтение многосложных слов.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Согласно ориентировочным показателям ФГОС, скорость чтения в 1 классе должна составлять: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 1 полугодии – 25-30 слов в минуту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во 2 полугодии – 30-40 слов в минуту.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iCs/>
          <w:sz w:val="28"/>
          <w:szCs w:val="28"/>
          <w:lang w:eastAsia="ru-RU"/>
        </w:rPr>
        <w:t>Особенности проверки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 1 классе оценки не ставятся, ученик либо «справился», либо «не справился» с заданием.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Для проверки техники чтения необходимо заранее подготовить незнакомый ребенку текст. Предложения в тексте должны быть простые и короткие. Картонок быть не должно, чтобы ученик не отвлекался. Важно настроить ребенка на быстрое чтение.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 процессе чтения первоклассник должен следить по тексту пальцем, чтобы не потерять строчку.</w:t>
      </w:r>
      <w:r w:rsidR="00DB1543">
        <w:rPr>
          <w:rFonts w:asciiTheme="majorHAnsi" w:hAnsiTheme="majorHAnsi" w:cs="Arial"/>
          <w:sz w:val="28"/>
          <w:szCs w:val="28"/>
          <w:lang w:eastAsia="ru-RU"/>
        </w:rPr>
        <w:t xml:space="preserve"> </w:t>
      </w:r>
      <w:r w:rsidRPr="00DB1543">
        <w:rPr>
          <w:rFonts w:asciiTheme="majorHAnsi" w:hAnsiTheme="majorHAnsi" w:cs="Arial"/>
          <w:sz w:val="28"/>
          <w:szCs w:val="28"/>
          <w:lang w:eastAsia="ru-RU"/>
        </w:rPr>
        <w:t>Когда ребенок начал читать, не следует останавливать его, даже если он ошибся в прочтении слова или в постановке ударения. После чтения необходимо задать ребенку несколько вопросов по тексту.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Навыки и основы чтения закладываются детям в 1 классе. Поэтому в этот период крайне важно обращать особое внимание на успехи малышей в школе, с целью оказания им своевременной помощи в случае отставания.</w:t>
      </w:r>
    </w:p>
    <w:p w:rsid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Default="00E6215B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kern w:val="36"/>
          <w:sz w:val="28"/>
          <w:szCs w:val="28"/>
          <w:lang w:eastAsia="ru-RU"/>
        </w:rPr>
        <w:lastRenderedPageBreak/>
        <w:t>Техника чтения во 2 классе.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Ребенок, который не умеет хорошо читать, сталкивается с серьезными проблемами во время выполнения различных заданий по другим предметам. В начальной школе скорость чтения вслух проверяется периодически. Во втором классе технику чтения необходимо проверять как минимум два раза в год.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 второклассников проверяется: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насколько сформировано умение читать целыми словами и словосочетаниями;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осознается ли школьником смысл содержания текста;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умеет ли ребенок использовать паузы, соответствующие знакам препинания в тексте;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используются ли при прочтении интонации, передающие особенности героев.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Требования к чтению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 В 1 полугодии второго класса чтение осознанное, правильное, целыми словами. Допускается прочитывание по слогам слов, имеющих сложную слоговую структуру.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Во 2 полугодии помимо правильного, осознанного чтения целыми словами, дети должны также соблюдать паузы, интонации, логические ударения. Слоговое чтение нежелательно.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Нормы техники чтения во втором классе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Техника чтения во 2 классе по ФГОС должна иметь следующие ориентировочные показатели: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 1 полугодии — 40-50 слов в минуту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Во 2 полугодии — 50-60 слов в минуту.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Оценивание техники чтения во втором классе по ФГОС</w:t>
      </w:r>
    </w:p>
    <w:p w:rsidR="00DB1543" w:rsidRDefault="00DB1543" w:rsidP="00BC0DD5">
      <w:pPr>
        <w:pStyle w:val="a4"/>
        <w:rPr>
          <w:rFonts w:asciiTheme="majorHAnsi" w:hAnsiTheme="majorHAnsi" w:cs="Arial"/>
          <w:b/>
          <w:kern w:val="36"/>
          <w:sz w:val="32"/>
          <w:szCs w:val="32"/>
          <w:lang w:eastAsia="ru-RU"/>
        </w:rPr>
      </w:pPr>
      <w:r>
        <w:rPr>
          <w:rFonts w:asciiTheme="majorHAnsi" w:hAnsiTheme="majorHAnsi" w:cs="Arial"/>
          <w:b/>
          <w:kern w:val="36"/>
          <w:sz w:val="32"/>
          <w:szCs w:val="32"/>
          <w:lang w:eastAsia="ru-RU"/>
        </w:rPr>
        <w:t xml:space="preserve">                                      2 класс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kern w:val="36"/>
          <w:sz w:val="32"/>
          <w:szCs w:val="32"/>
          <w:lang w:eastAsia="ru-RU"/>
        </w:rPr>
      </w:pPr>
    </w:p>
    <w:tbl>
      <w:tblPr>
        <w:tblW w:w="793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3151"/>
        <w:gridCol w:w="3151"/>
      </w:tblGrid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2 полугодие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55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70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40-55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55-70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25-39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40-54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25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40 слов</w:t>
            </w:r>
          </w:p>
        </w:tc>
      </w:tr>
    </w:tbl>
    <w:p w:rsidR="00DB1543" w:rsidRDefault="00DB1543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Тексты для проверки техники чтения во втором классе должны подбираться в зависимости от рекомендаций методистов. Предложения в тексте должны состоять из знакомых ребенку слов. Не стоит брать тексты, в которых встречаются длинные прилагательные, редко употребляемые слова, диалоги или рисунки.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От скорости чтения во многом зависит процесс развития ребенка. Многие ученики обречены на неуспеваемость только потому, что не научились самому элементарному — читать. Поэтому переоценить значение чтения в жизни школьника трудно.</w:t>
      </w:r>
    </w:p>
    <w:p w:rsid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Default="00E6215B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kern w:val="36"/>
          <w:sz w:val="28"/>
          <w:szCs w:val="28"/>
          <w:lang w:eastAsia="ru-RU"/>
        </w:rPr>
        <w:t>Техника чтения в 3 классе.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Навык чтения во многом определяет эффективность </w:t>
      </w:r>
      <w:proofErr w:type="gramStart"/>
      <w:r w:rsidRPr="00DB1543">
        <w:rPr>
          <w:rFonts w:asciiTheme="majorHAnsi" w:hAnsiTheme="majorHAnsi" w:cs="Arial"/>
          <w:sz w:val="28"/>
          <w:szCs w:val="28"/>
          <w:lang w:eastAsia="ru-RU"/>
        </w:rPr>
        <w:t>обучения по</w:t>
      </w:r>
      <w:proofErr w:type="gramEnd"/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 другим предметам. Именно поэтому очень важно отслеживать развитие навыка чтения у каждого ученика, проводить необходимую работу по совершенствованию техники чтения.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lastRenderedPageBreak/>
        <w:t>Контроль техники чтения в 3 классе осуществляется не реже одного раза в полугодие.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 учащихся третьих классов проверяется: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умение читать целыми словами;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осмысление содержания прочитанного текста;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использование основных средств выразительности (интонации, пауз, логических ударений).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Требования к чтению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На конец обучения в третьем классе у детей должно быть сформировано 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логического ударения, громкости, посредством которых ученик выражает понимание смысла читаемого.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Нормы техники чтения в третьем классе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Согласно ориентировочным показателям ФГОС, скорость чтения в 3 классе должна составлять: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·         в 1 полугодии — 60-70 слов в минуту;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·         во 2 полугодии — 70-80 слов в минуту.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Оценивание техники чтения по нормативам ФГОС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При выставлении оценок за технику чтения в 3 классе, необходимо придерживаться определенных критериев: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чтение по слогам или слово полностью,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наличие ошибок при чтении,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количество слов в минуту,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выразительность,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осознанность.</w:t>
      </w:r>
    </w:p>
    <w:p w:rsidR="00DB1543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 xml:space="preserve">Оценки за технику чтения </w:t>
      </w:r>
    </w:p>
    <w:p w:rsidR="00E6215B" w:rsidRPr="00DB1543" w:rsidRDefault="00D2083F" w:rsidP="00BC0DD5">
      <w:pPr>
        <w:pStyle w:val="a4"/>
        <w:rPr>
          <w:rFonts w:asciiTheme="majorHAnsi" w:hAnsiTheme="majorHAnsi" w:cs="Arial"/>
          <w:b/>
          <w:sz w:val="32"/>
          <w:szCs w:val="32"/>
          <w:lang w:eastAsia="ru-RU"/>
        </w:rPr>
      </w:pPr>
      <w:r>
        <w:rPr>
          <w:rFonts w:asciiTheme="majorHAnsi" w:hAnsiTheme="majorHAnsi" w:cs="Arial"/>
          <w:b/>
          <w:i/>
          <w:sz w:val="28"/>
          <w:szCs w:val="28"/>
          <w:lang w:eastAsia="ru-RU"/>
        </w:rPr>
        <w:t xml:space="preserve">                    </w:t>
      </w:r>
      <w:r w:rsidR="00DB1543">
        <w:rPr>
          <w:rFonts w:asciiTheme="majorHAnsi" w:hAnsiTheme="majorHAnsi" w:cs="Arial"/>
          <w:b/>
          <w:sz w:val="32"/>
          <w:szCs w:val="32"/>
          <w:lang w:eastAsia="ru-RU"/>
        </w:rPr>
        <w:t xml:space="preserve"> </w:t>
      </w:r>
      <w:r w:rsidR="00E6215B" w:rsidRPr="00DB1543">
        <w:rPr>
          <w:rFonts w:asciiTheme="majorHAnsi" w:hAnsiTheme="majorHAnsi" w:cs="Arial"/>
          <w:b/>
          <w:sz w:val="32"/>
          <w:szCs w:val="32"/>
          <w:lang w:eastAsia="ru-RU"/>
        </w:rPr>
        <w:t>3 класс</w:t>
      </w:r>
    </w:p>
    <w:p w:rsidR="00DB1543" w:rsidRPr="00DB1543" w:rsidRDefault="00DB1543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</w:p>
    <w:tbl>
      <w:tblPr>
        <w:tblW w:w="793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3151"/>
        <w:gridCol w:w="3151"/>
      </w:tblGrid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2 полугодие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75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90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60-75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75-90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45-59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60-74 слов</w:t>
            </w:r>
          </w:p>
        </w:tc>
      </w:tr>
      <w:tr w:rsidR="00DB1543" w:rsidRPr="00DB1543" w:rsidTr="00E6215B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45 слов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60 слов</w:t>
            </w:r>
          </w:p>
        </w:tc>
      </w:tr>
    </w:tbl>
    <w:p w:rsidR="00DB1543" w:rsidRDefault="00DB1543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Следует заметить, что сама процедура проверки техники чтения в 3 классе вызывает у многих детей стресс и чувство страха, которое, конечно же, сказывается и на результатах. Поэтому важно настроить ребенка на предстоящую работу, успокоить его, чтобы он не волновался и не переживал.</w:t>
      </w:r>
    </w:p>
    <w:p w:rsid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Default="00E6215B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kern w:val="36"/>
          <w:sz w:val="28"/>
          <w:szCs w:val="28"/>
          <w:lang w:eastAsia="ru-RU"/>
        </w:rPr>
        <w:t>Техника чтения в 4 классе.</w:t>
      </w:r>
    </w:p>
    <w:p w:rsidR="00D2083F" w:rsidRPr="00D2083F" w:rsidRDefault="00D2083F" w:rsidP="00BC0DD5">
      <w:pPr>
        <w:pStyle w:val="a4"/>
        <w:rPr>
          <w:rFonts w:asciiTheme="majorHAnsi" w:hAnsiTheme="majorHAnsi" w:cs="Arial"/>
          <w:b/>
          <w:kern w:val="36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Одним из важнейших факторов, влияющим на успеваемость школьников, является темп чтения: чем он выше, тем лучше успехи. Именно поэтому крайне важно в начальной школе отслеживать развитие навыка чтения. Осуществлять проверку техники чтения в 4 классе следует как минимум один раз в полугодие.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У учащихся четвертых классов проверяется: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proofErr w:type="spellStart"/>
      <w:r w:rsidRPr="00DB1543">
        <w:rPr>
          <w:rFonts w:asciiTheme="majorHAnsi" w:hAnsiTheme="majorHAnsi" w:cs="Arial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DB1543">
        <w:rPr>
          <w:rFonts w:asciiTheme="majorHAnsi" w:hAnsiTheme="majorHAnsi" w:cs="Arial"/>
          <w:sz w:val="28"/>
          <w:szCs w:val="28"/>
          <w:lang w:eastAsia="ru-RU"/>
        </w:rPr>
        <w:t xml:space="preserve"> умения читать словосочетаниями и синтагмами;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Осмысленность чтения текста;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Выразительность чтения по книге и наизусть как подготовленного, так и неподготовленного текста;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Самостоятельный выбор элементарных средств выразительности, в зависимости от характера произведения.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Требования к чтению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На момент завершения начального образования, у детей должно быть сформировано осознанное, правильное, выразительное чтение, с соблюдением всех необходимых норм, с использованием средств выразительности устной речи. Посредством пауз, интонаций, ученик выражает не только понимание смысла читаемого текста, но и свое отношение к его содержанию. Осуществление самостоятельной подготовки к выразительному чтению. Осознанное чтение про себя любого по объему и жанру текста. Установка на постепенное увеличение скорости чтения.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Нормы техники чтения в четвертом классе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Согласно ориентировочным показателям ФГОС, скорость чтения в 4 классе должна составлять: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·      в 1 полугодии — 80-90 слов в минуту;</w:t>
      </w: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·      во 2 полугодии — 100-120 слов в минуту.</w:t>
      </w:r>
    </w:p>
    <w:p w:rsidR="00E6215B" w:rsidRPr="00D2083F" w:rsidRDefault="00E6215B" w:rsidP="00BC0DD5">
      <w:pPr>
        <w:pStyle w:val="a4"/>
        <w:rPr>
          <w:rFonts w:asciiTheme="majorHAnsi" w:hAnsiTheme="majorHAnsi" w:cs="Arial"/>
          <w:b/>
          <w:i/>
          <w:sz w:val="28"/>
          <w:szCs w:val="28"/>
          <w:lang w:eastAsia="ru-RU"/>
        </w:rPr>
      </w:pPr>
      <w:r w:rsidRPr="00D2083F">
        <w:rPr>
          <w:rFonts w:asciiTheme="majorHAnsi" w:hAnsiTheme="majorHAnsi" w:cs="Arial"/>
          <w:b/>
          <w:i/>
          <w:sz w:val="28"/>
          <w:szCs w:val="28"/>
          <w:lang w:eastAsia="ru-RU"/>
        </w:rPr>
        <w:t>Оценивание техники чтения по нормативам ФГОС</w:t>
      </w:r>
    </w:p>
    <w:p w:rsidR="00E6215B" w:rsidRDefault="00D2083F" w:rsidP="00BC0DD5">
      <w:pPr>
        <w:pStyle w:val="a4"/>
        <w:rPr>
          <w:rFonts w:asciiTheme="majorHAnsi" w:hAnsiTheme="majorHAnsi" w:cs="Arial"/>
          <w:b/>
          <w:sz w:val="32"/>
          <w:szCs w:val="32"/>
          <w:lang w:eastAsia="ru-RU"/>
        </w:rPr>
      </w:pPr>
      <w:r>
        <w:rPr>
          <w:rFonts w:asciiTheme="majorHAnsi" w:hAnsiTheme="majorHAnsi" w:cs="Arial"/>
          <w:b/>
          <w:i/>
          <w:sz w:val="28"/>
          <w:szCs w:val="28"/>
          <w:lang w:eastAsia="ru-RU"/>
        </w:rPr>
        <w:t xml:space="preserve">                               </w:t>
      </w:r>
      <w:r w:rsidR="00DB1543">
        <w:rPr>
          <w:rFonts w:asciiTheme="majorHAnsi" w:hAnsiTheme="majorHAnsi" w:cs="Arial"/>
          <w:b/>
          <w:sz w:val="32"/>
          <w:szCs w:val="32"/>
          <w:lang w:eastAsia="ru-RU"/>
        </w:rPr>
        <w:t xml:space="preserve"> </w:t>
      </w:r>
      <w:r w:rsidR="00E6215B" w:rsidRPr="00DB1543">
        <w:rPr>
          <w:rFonts w:asciiTheme="majorHAnsi" w:hAnsiTheme="majorHAnsi" w:cs="Arial"/>
          <w:b/>
          <w:sz w:val="32"/>
          <w:szCs w:val="32"/>
          <w:lang w:eastAsia="ru-RU"/>
        </w:rPr>
        <w:t>4 класс</w:t>
      </w:r>
    </w:p>
    <w:p w:rsidR="00DB1543" w:rsidRPr="00DB1543" w:rsidRDefault="00DB1543" w:rsidP="00BC0DD5">
      <w:pPr>
        <w:pStyle w:val="a4"/>
        <w:rPr>
          <w:rFonts w:asciiTheme="majorHAnsi" w:hAnsiTheme="majorHAnsi" w:cs="Arial"/>
          <w:b/>
          <w:sz w:val="32"/>
          <w:szCs w:val="32"/>
          <w:lang w:eastAsia="ru-RU"/>
        </w:rPr>
      </w:pPr>
    </w:p>
    <w:tbl>
      <w:tblPr>
        <w:tblW w:w="8931" w:type="dxa"/>
        <w:jc w:val="center"/>
        <w:tblInd w:w="57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3544"/>
      </w:tblGrid>
      <w:tr w:rsidR="00DB1543" w:rsidRPr="00DB1543" w:rsidTr="00DB1543">
        <w:trPr>
          <w:jc w:val="center"/>
        </w:trPr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3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2 полугодие</w:t>
            </w:r>
          </w:p>
        </w:tc>
      </w:tr>
      <w:tr w:rsidR="00DB1543" w:rsidRPr="00DB1543" w:rsidTr="00DB1543">
        <w:trPr>
          <w:jc w:val="center"/>
        </w:trPr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100 слов</w:t>
            </w:r>
          </w:p>
        </w:tc>
        <w:tc>
          <w:tcPr>
            <w:tcW w:w="3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Более 120 слов</w:t>
            </w:r>
          </w:p>
        </w:tc>
      </w:tr>
      <w:tr w:rsidR="00DB1543" w:rsidRPr="00DB1543" w:rsidTr="00DB1543">
        <w:trPr>
          <w:jc w:val="center"/>
        </w:trPr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3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85-100 слов</w:t>
            </w:r>
          </w:p>
        </w:tc>
        <w:tc>
          <w:tcPr>
            <w:tcW w:w="3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105-120 слов</w:t>
            </w:r>
          </w:p>
        </w:tc>
      </w:tr>
      <w:tr w:rsidR="00DB1543" w:rsidRPr="00DB1543" w:rsidTr="00DB1543">
        <w:trPr>
          <w:jc w:val="center"/>
        </w:trPr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3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70-84 слов</w:t>
            </w:r>
          </w:p>
        </w:tc>
        <w:tc>
          <w:tcPr>
            <w:tcW w:w="3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90-104 слов</w:t>
            </w:r>
          </w:p>
        </w:tc>
      </w:tr>
      <w:tr w:rsidR="00DB1543" w:rsidRPr="00DB1543" w:rsidTr="00DB1543">
        <w:trPr>
          <w:jc w:val="center"/>
        </w:trPr>
        <w:tc>
          <w:tcPr>
            <w:tcW w:w="19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3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70 слов</w:t>
            </w:r>
          </w:p>
        </w:tc>
        <w:tc>
          <w:tcPr>
            <w:tcW w:w="35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15B" w:rsidRPr="00DB1543" w:rsidRDefault="00E6215B" w:rsidP="00DB1543">
            <w:pPr>
              <w:pStyle w:val="a4"/>
              <w:jc w:val="center"/>
              <w:rPr>
                <w:rFonts w:asciiTheme="majorHAnsi" w:hAnsiTheme="majorHAnsi" w:cs="Arial"/>
                <w:sz w:val="28"/>
                <w:szCs w:val="28"/>
                <w:lang w:eastAsia="ru-RU"/>
              </w:rPr>
            </w:pPr>
            <w:r w:rsidRPr="00DB1543">
              <w:rPr>
                <w:rFonts w:asciiTheme="majorHAnsi" w:hAnsiTheme="majorHAnsi" w:cs="Arial"/>
                <w:sz w:val="28"/>
                <w:szCs w:val="28"/>
                <w:lang w:eastAsia="ru-RU"/>
              </w:rPr>
              <w:t>Менее 90 слов</w:t>
            </w:r>
          </w:p>
        </w:tc>
      </w:tr>
    </w:tbl>
    <w:p w:rsidR="00DB1543" w:rsidRDefault="00DB1543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</w:p>
    <w:p w:rsidR="00E6215B" w:rsidRPr="00DB1543" w:rsidRDefault="00E6215B" w:rsidP="00BC0DD5">
      <w:pPr>
        <w:pStyle w:val="a4"/>
        <w:rPr>
          <w:rFonts w:asciiTheme="majorHAnsi" w:hAnsiTheme="majorHAnsi" w:cs="Arial"/>
          <w:sz w:val="28"/>
          <w:szCs w:val="28"/>
          <w:lang w:eastAsia="ru-RU"/>
        </w:rPr>
      </w:pPr>
      <w:r w:rsidRPr="00DB1543">
        <w:rPr>
          <w:rFonts w:asciiTheme="majorHAnsi" w:hAnsiTheme="majorHAnsi" w:cs="Arial"/>
          <w:sz w:val="28"/>
          <w:szCs w:val="28"/>
          <w:lang w:eastAsia="ru-RU"/>
        </w:rPr>
        <w:t>Несомненно, важно одно: чтобы все дети к концу 4 класса владели необходимой скоростью чтения. Ведь именно этот фактор является залогом дальнейшего успешного обучения в средней и старшей школе.</w:t>
      </w:r>
    </w:p>
    <w:p w:rsidR="00E6215B" w:rsidRPr="00DB1543" w:rsidRDefault="00E6215B" w:rsidP="00BC0DD5">
      <w:pPr>
        <w:pStyle w:val="a4"/>
        <w:rPr>
          <w:rFonts w:asciiTheme="majorHAnsi" w:hAnsiTheme="majorHAnsi"/>
          <w:sz w:val="28"/>
          <w:szCs w:val="28"/>
        </w:rPr>
      </w:pPr>
    </w:p>
    <w:p w:rsidR="00E6215B" w:rsidRPr="00DB1543" w:rsidRDefault="00E6215B" w:rsidP="00BC0DD5">
      <w:pPr>
        <w:pStyle w:val="a4"/>
        <w:rPr>
          <w:rFonts w:asciiTheme="majorHAnsi" w:hAnsiTheme="majorHAnsi"/>
          <w:sz w:val="28"/>
          <w:szCs w:val="28"/>
        </w:rPr>
      </w:pPr>
    </w:p>
    <w:p w:rsidR="00E6215B" w:rsidRPr="00DB1543" w:rsidRDefault="00E6215B" w:rsidP="00BC0DD5">
      <w:pPr>
        <w:pStyle w:val="a4"/>
        <w:rPr>
          <w:rFonts w:asciiTheme="majorHAnsi" w:hAnsiTheme="majorHAnsi"/>
          <w:sz w:val="28"/>
          <w:szCs w:val="28"/>
        </w:rPr>
      </w:pPr>
    </w:p>
    <w:p w:rsidR="00E6215B" w:rsidRPr="00DB1543" w:rsidRDefault="00E6215B" w:rsidP="00BC0DD5">
      <w:pPr>
        <w:pStyle w:val="a4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E6215B" w:rsidRPr="00DB1543" w:rsidRDefault="00E6215B" w:rsidP="00BC0DD5">
      <w:pPr>
        <w:pStyle w:val="a4"/>
        <w:rPr>
          <w:rFonts w:asciiTheme="majorHAnsi" w:hAnsiTheme="majorHAnsi"/>
          <w:sz w:val="28"/>
          <w:szCs w:val="28"/>
        </w:rPr>
      </w:pPr>
    </w:p>
    <w:sectPr w:rsidR="00E6215B" w:rsidRPr="00DB1543" w:rsidSect="00D2083F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A2C"/>
    <w:multiLevelType w:val="multilevel"/>
    <w:tmpl w:val="86F4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73055"/>
    <w:multiLevelType w:val="multilevel"/>
    <w:tmpl w:val="CB82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F541E"/>
    <w:multiLevelType w:val="multilevel"/>
    <w:tmpl w:val="B01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1600E"/>
    <w:multiLevelType w:val="multilevel"/>
    <w:tmpl w:val="808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158BF"/>
    <w:multiLevelType w:val="multilevel"/>
    <w:tmpl w:val="AE6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0074D"/>
    <w:multiLevelType w:val="multilevel"/>
    <w:tmpl w:val="6BA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1D"/>
    <w:rsid w:val="005E2787"/>
    <w:rsid w:val="006E03EF"/>
    <w:rsid w:val="0073721D"/>
    <w:rsid w:val="00BC0DD5"/>
    <w:rsid w:val="00C621CD"/>
    <w:rsid w:val="00D2083F"/>
    <w:rsid w:val="00DB1543"/>
    <w:rsid w:val="00E00A20"/>
    <w:rsid w:val="00E6215B"/>
    <w:rsid w:val="00F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0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0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C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C0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C0DD5"/>
  </w:style>
  <w:style w:type="character" w:customStyle="1" w:styleId="dg-slider-navrs--logo">
    <w:name w:val="dg-slider-nav__rs--logo"/>
    <w:basedOn w:val="a0"/>
    <w:rsid w:val="00BC0DD5"/>
  </w:style>
  <w:style w:type="paragraph" w:styleId="a3">
    <w:name w:val="Normal (Web)"/>
    <w:basedOn w:val="a"/>
    <w:uiPriority w:val="99"/>
    <w:semiHidden/>
    <w:unhideWhenUsed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BC0DD5"/>
    <w:pPr>
      <w:spacing w:after="0" w:line="240" w:lineRule="auto"/>
    </w:pPr>
  </w:style>
  <w:style w:type="table" w:styleId="a5">
    <w:name w:val="Table Grid"/>
    <w:basedOn w:val="a1"/>
    <w:uiPriority w:val="59"/>
    <w:rsid w:val="00C6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0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0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C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C0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C0DD5"/>
  </w:style>
  <w:style w:type="character" w:customStyle="1" w:styleId="dg-slider-navrs--logo">
    <w:name w:val="dg-slider-nav__rs--logo"/>
    <w:basedOn w:val="a0"/>
    <w:rsid w:val="00BC0DD5"/>
  </w:style>
  <w:style w:type="paragraph" w:styleId="a3">
    <w:name w:val="Normal (Web)"/>
    <w:basedOn w:val="a"/>
    <w:uiPriority w:val="99"/>
    <w:semiHidden/>
    <w:unhideWhenUsed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BC0DD5"/>
    <w:pPr>
      <w:spacing w:after="0" w:line="240" w:lineRule="auto"/>
    </w:pPr>
  </w:style>
  <w:style w:type="table" w:styleId="a5">
    <w:name w:val="Table Grid"/>
    <w:basedOn w:val="a1"/>
    <w:uiPriority w:val="59"/>
    <w:rsid w:val="00C6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713">
          <w:marLeft w:val="0"/>
          <w:marRight w:val="0"/>
          <w:marTop w:val="0"/>
          <w:marBottom w:val="210"/>
          <w:divBdr>
            <w:top w:val="single" w:sz="6" w:space="0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595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F2F2F2"/>
                <w:right w:val="none" w:sz="0" w:space="0" w:color="auto"/>
              </w:divBdr>
              <w:divsChild>
                <w:div w:id="7551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6509">
              <w:marLeft w:val="0"/>
              <w:marRight w:val="0"/>
              <w:marTop w:val="0"/>
              <w:marBottom w:val="0"/>
              <w:divBdr>
                <w:top w:val="single" w:sz="6" w:space="11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67485">
          <w:marLeft w:val="0"/>
          <w:marRight w:val="0"/>
          <w:marTop w:val="0"/>
          <w:marBottom w:val="210"/>
          <w:divBdr>
            <w:top w:val="single" w:sz="6" w:space="8" w:color="C1C4C7"/>
            <w:left w:val="single" w:sz="6" w:space="8" w:color="C1C4C7"/>
            <w:bottom w:val="single" w:sz="6" w:space="8" w:color="C1C4C7"/>
            <w:right w:val="single" w:sz="6" w:space="8" w:color="C1C4C7"/>
          </w:divBdr>
        </w:div>
      </w:divsChild>
    </w:div>
    <w:div w:id="194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61">
          <w:marLeft w:val="0"/>
          <w:marRight w:val="0"/>
          <w:marTop w:val="0"/>
          <w:marBottom w:val="0"/>
          <w:divBdr>
            <w:top w:val="single" w:sz="6" w:space="11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2018-02-27T14:46:00Z</dcterms:created>
  <dcterms:modified xsi:type="dcterms:W3CDTF">2018-06-12T15:58:00Z</dcterms:modified>
</cp:coreProperties>
</file>