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3BE" w:rsidRDefault="002B13BE" w:rsidP="002B13B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Протокол № </w:t>
      </w:r>
      <w:r>
        <w:rPr>
          <w:rFonts w:ascii="Times New Roman" w:hAnsi="Times New Roman" w:cs="Times New Roman"/>
          <w:b/>
          <w:sz w:val="40"/>
          <w:szCs w:val="40"/>
        </w:rPr>
        <w:t>3</w:t>
      </w:r>
    </w:p>
    <w:p w:rsidR="002B13BE" w:rsidRDefault="002B13BE" w:rsidP="002B13BE">
      <w:pPr>
        <w:spacing w:after="0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методического объединения учителей ОБЖ, физической культуры</w:t>
      </w:r>
    </w:p>
    <w:p w:rsidR="002B13BE" w:rsidRPr="002B13BE" w:rsidRDefault="002B13BE" w:rsidP="002B13BE">
      <w:pPr>
        <w:widowControl w:val="0"/>
        <w:tabs>
          <w:tab w:val="left" w:pos="816"/>
        </w:tabs>
        <w:autoSpaceDE w:val="0"/>
        <w:autoSpaceDN w:val="0"/>
        <w:spacing w:after="0" w:line="240" w:lineRule="auto"/>
        <w:ind w:left="467" w:right="10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3BE">
        <w:rPr>
          <w:rFonts w:ascii="Times New Roman" w:hAnsi="Times New Roman" w:cs="Times New Roman"/>
          <w:b/>
          <w:sz w:val="28"/>
          <w:szCs w:val="28"/>
        </w:rPr>
        <w:t>от 12.01.2023</w:t>
      </w:r>
    </w:p>
    <w:p w:rsidR="002B13BE" w:rsidRDefault="002B13BE" w:rsidP="002B13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13BE" w:rsidRDefault="002B13BE" w:rsidP="002B13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Присутствовало – </w:t>
      </w: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2B13BE" w:rsidRDefault="002B13BE" w:rsidP="002B13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Приглашены: нет</w:t>
      </w:r>
    </w:p>
    <w:p w:rsidR="002B13BE" w:rsidRDefault="002B13BE" w:rsidP="002B13BE">
      <w:pPr>
        <w:widowControl w:val="0"/>
        <w:tabs>
          <w:tab w:val="left" w:pos="816"/>
        </w:tabs>
        <w:autoSpaceDE w:val="0"/>
        <w:autoSpaceDN w:val="0"/>
        <w:spacing w:after="0" w:line="240" w:lineRule="auto"/>
        <w:ind w:left="467" w:right="104"/>
        <w:jc w:val="both"/>
        <w:rPr>
          <w:rFonts w:ascii="Times New Roman" w:hAnsi="Times New Roman" w:cs="Times New Roman"/>
          <w:sz w:val="28"/>
          <w:szCs w:val="28"/>
        </w:rPr>
      </w:pPr>
    </w:p>
    <w:p w:rsidR="002B13BE" w:rsidRPr="0058319D" w:rsidRDefault="002B13BE" w:rsidP="002B13BE">
      <w:pPr>
        <w:widowControl w:val="0"/>
        <w:tabs>
          <w:tab w:val="left" w:pos="816"/>
        </w:tabs>
        <w:autoSpaceDE w:val="0"/>
        <w:autoSpaceDN w:val="0"/>
        <w:spacing w:after="0" w:line="240" w:lineRule="auto"/>
        <w:ind w:left="467" w:right="1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D4D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19D">
        <w:rPr>
          <w:rFonts w:ascii="Times New Roman" w:hAnsi="Times New Roman" w:cs="Times New Roman"/>
          <w:sz w:val="28"/>
          <w:szCs w:val="28"/>
        </w:rPr>
        <w:t>«С</w:t>
      </w:r>
      <w:r w:rsidRPr="0058319D">
        <w:rPr>
          <w:rFonts w:ascii="Times New Roman" w:eastAsia="Times New Roman" w:hAnsi="Times New Roman" w:cs="Times New Roman"/>
          <w:sz w:val="28"/>
          <w:szCs w:val="28"/>
        </w:rPr>
        <w:t>пособы, образовательные технологии, деятельностные формы, направленные на формирование функциональной грамотности школьников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831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13BE" w:rsidRPr="003207E4" w:rsidRDefault="002B13BE" w:rsidP="002B13BE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13BE" w:rsidRDefault="002B13BE" w:rsidP="002B13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3207E4">
        <w:rPr>
          <w:rFonts w:ascii="Times New Roman" w:hAnsi="Times New Roman" w:cs="Times New Roman"/>
          <w:b/>
          <w:sz w:val="28"/>
          <w:szCs w:val="28"/>
        </w:rPr>
        <w:t>Цель:</w:t>
      </w:r>
      <w:r w:rsidRPr="003207E4">
        <w:rPr>
          <w:rFonts w:ascii="Times New Roman" w:hAnsi="Times New Roman" w:cs="Times New Roman"/>
          <w:sz w:val="28"/>
          <w:szCs w:val="28"/>
        </w:rPr>
        <w:t xml:space="preserve"> со</w:t>
      </w:r>
      <w:r>
        <w:rPr>
          <w:rFonts w:ascii="Times New Roman" w:hAnsi="Times New Roman" w:cs="Times New Roman"/>
          <w:sz w:val="28"/>
          <w:szCs w:val="28"/>
        </w:rPr>
        <w:t xml:space="preserve">здать условия для ознакомления </w:t>
      </w:r>
      <w:r w:rsidRPr="003207E4">
        <w:rPr>
          <w:rFonts w:ascii="Times New Roman" w:hAnsi="Times New Roman" w:cs="Times New Roman"/>
          <w:sz w:val="28"/>
          <w:szCs w:val="28"/>
        </w:rPr>
        <w:t xml:space="preserve">педагогов с понятием «функциональная грамотность», её составляющими и способами формирования данного образовательного результата.  </w:t>
      </w:r>
    </w:p>
    <w:p w:rsidR="002B13BE" w:rsidRDefault="002B13BE" w:rsidP="002B13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13BE" w:rsidRPr="00B01D4D" w:rsidRDefault="002B13BE" w:rsidP="002B13B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D4D">
        <w:rPr>
          <w:rFonts w:ascii="Times New Roman" w:hAnsi="Times New Roman" w:cs="Times New Roman"/>
          <w:b/>
          <w:sz w:val="28"/>
          <w:szCs w:val="28"/>
        </w:rPr>
        <w:t xml:space="preserve">Повестка </w:t>
      </w:r>
    </w:p>
    <w:p w:rsidR="002B13BE" w:rsidRDefault="002B13BE" w:rsidP="002B13BE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Выступление по теме заседания (Волошиной Л.С., руководителя ШМО.</w:t>
      </w:r>
    </w:p>
    <w:p w:rsidR="002B13BE" w:rsidRDefault="002B13BE" w:rsidP="002B13BE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Выступление руководителей творческих групп учителей (обмен опытом работы).</w:t>
      </w:r>
    </w:p>
    <w:p w:rsidR="002B13BE" w:rsidRPr="003207E4" w:rsidRDefault="002B13BE" w:rsidP="002B13BE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заседания ШМО.</w:t>
      </w:r>
    </w:p>
    <w:p w:rsidR="002B13BE" w:rsidRPr="003207E4" w:rsidRDefault="002B13BE" w:rsidP="002B13B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13BE" w:rsidRPr="003207E4" w:rsidRDefault="002B13BE" w:rsidP="002B13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7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«Мои ученики будут узнавать новое не от меня;</w:t>
      </w:r>
    </w:p>
    <w:p w:rsidR="002B13BE" w:rsidRPr="003207E4" w:rsidRDefault="002B13BE" w:rsidP="002B13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7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Они будут открывать это новое сами.</w:t>
      </w:r>
    </w:p>
    <w:p w:rsidR="002B13BE" w:rsidRPr="003207E4" w:rsidRDefault="002B13BE" w:rsidP="002B13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7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Моя задача - помочь им раскрыться и развить собственные идеи»</w:t>
      </w:r>
    </w:p>
    <w:p w:rsidR="002B13BE" w:rsidRPr="003207E4" w:rsidRDefault="002B13BE" w:rsidP="002B13B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3207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И.Г.Песталоцци</w:t>
      </w:r>
      <w:proofErr w:type="spellEnd"/>
    </w:p>
    <w:p w:rsidR="002B13BE" w:rsidRPr="003207E4" w:rsidRDefault="002B13BE" w:rsidP="002B13B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13BE" w:rsidRPr="003207E4" w:rsidRDefault="002B13BE" w:rsidP="002B13B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07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«Для нас важно, чтобы в уже дошкольном возрасте были заложены предпосылки функциональной грамотности» </w:t>
      </w:r>
    </w:p>
    <w:p w:rsidR="002B13BE" w:rsidRDefault="002B13BE" w:rsidP="002B13BE">
      <w:pPr>
        <w:pStyle w:val="a3"/>
        <w:jc w:val="right"/>
        <w:rPr>
          <w:rFonts w:ascii="Times New Roman" w:hAnsi="Times New Roman" w:cs="Times New Roman"/>
          <w:b/>
          <w:sz w:val="24"/>
        </w:rPr>
      </w:pPr>
      <w:r w:rsidRPr="00B16B93">
        <w:rPr>
          <w:rFonts w:ascii="Times New Roman" w:hAnsi="Times New Roman" w:cs="Times New Roman"/>
          <w:b/>
          <w:sz w:val="24"/>
        </w:rPr>
        <w:t>С.И. Маковская</w:t>
      </w:r>
    </w:p>
    <w:p w:rsidR="002B13BE" w:rsidRPr="00B01D4D" w:rsidRDefault="002B13BE" w:rsidP="002B13B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01D4D">
        <w:rPr>
          <w:rFonts w:ascii="Times New Roman" w:hAnsi="Times New Roman" w:cs="Times New Roman"/>
          <w:b/>
          <w:sz w:val="28"/>
          <w:szCs w:val="28"/>
        </w:rPr>
        <w:t xml:space="preserve">1. По 1 вопросу слушали </w:t>
      </w:r>
      <w:r>
        <w:rPr>
          <w:rFonts w:ascii="Times New Roman" w:hAnsi="Times New Roman" w:cs="Times New Roman"/>
          <w:sz w:val="28"/>
          <w:szCs w:val="28"/>
        </w:rPr>
        <w:t>Волошину Л.С., руководителя ШМО.</w:t>
      </w:r>
    </w:p>
    <w:p w:rsidR="002B13BE" w:rsidRPr="003207E4" w:rsidRDefault="002B13BE" w:rsidP="002B13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13BE" w:rsidRPr="003207E4" w:rsidRDefault="002B13BE" w:rsidP="002B13BE">
      <w:pPr>
        <w:pStyle w:val="a3"/>
        <w:ind w:firstLine="360"/>
        <w:jc w:val="both"/>
        <w:rPr>
          <w:rFonts w:ascii="Times New Roman" w:eastAsia="Segoe UI" w:hAnsi="Times New Roman" w:cs="Times New Roman"/>
          <w:b/>
          <w:sz w:val="28"/>
          <w:szCs w:val="28"/>
          <w:lang w:eastAsia="ru-RU"/>
        </w:rPr>
      </w:pPr>
      <w:r w:rsidRPr="003207E4">
        <w:rPr>
          <w:rFonts w:ascii="Times New Roman" w:hAnsi="Times New Roman" w:cs="Times New Roman"/>
          <w:sz w:val="28"/>
          <w:szCs w:val="28"/>
        </w:rPr>
        <w:t xml:space="preserve">Говоря </w:t>
      </w:r>
      <w:r w:rsidRPr="003207E4">
        <w:rPr>
          <w:rFonts w:ascii="Times New Roman" w:hAnsi="Times New Roman" w:cs="Times New Roman"/>
          <w:b/>
          <w:sz w:val="28"/>
          <w:szCs w:val="28"/>
        </w:rPr>
        <w:t>об образовательных результатах</w:t>
      </w:r>
      <w:r>
        <w:rPr>
          <w:rFonts w:ascii="Times New Roman" w:hAnsi="Times New Roman" w:cs="Times New Roman"/>
          <w:b/>
          <w:sz w:val="28"/>
          <w:szCs w:val="28"/>
        </w:rPr>
        <w:t xml:space="preserve"> обучающихся</w:t>
      </w:r>
      <w:r w:rsidRPr="003207E4">
        <w:rPr>
          <w:rFonts w:ascii="Times New Roman" w:hAnsi="Times New Roman" w:cs="Times New Roman"/>
          <w:b/>
          <w:sz w:val="28"/>
          <w:szCs w:val="28"/>
        </w:rPr>
        <w:t xml:space="preserve">, в части их </w:t>
      </w:r>
      <w:proofErr w:type="gramStart"/>
      <w:r w:rsidRPr="003207E4">
        <w:rPr>
          <w:rFonts w:ascii="Times New Roman" w:hAnsi="Times New Roman" w:cs="Times New Roman"/>
          <w:b/>
          <w:sz w:val="28"/>
          <w:szCs w:val="28"/>
        </w:rPr>
        <w:t>достижения,  была</w:t>
      </w:r>
      <w:proofErr w:type="gramEnd"/>
      <w:r w:rsidRPr="003207E4">
        <w:rPr>
          <w:rFonts w:ascii="Times New Roman" w:hAnsi="Times New Roman" w:cs="Times New Roman"/>
          <w:b/>
          <w:sz w:val="28"/>
          <w:szCs w:val="28"/>
        </w:rPr>
        <w:t xml:space="preserve"> выявлена одна из главных проблем, которая состоит в том</w:t>
      </w:r>
      <w:r>
        <w:rPr>
          <w:rFonts w:ascii="Times New Roman" w:eastAsia="Segoe UI" w:hAnsi="Times New Roman" w:cs="Times New Roman"/>
          <w:b/>
          <w:sz w:val="28"/>
          <w:szCs w:val="28"/>
          <w:lang w:eastAsia="ru-RU"/>
        </w:rPr>
        <w:t>, что в образовательном учреждении</w:t>
      </w:r>
      <w:r w:rsidRPr="003207E4">
        <w:rPr>
          <w:rFonts w:ascii="Times New Roman" w:eastAsia="Segoe UI" w:hAnsi="Times New Roman" w:cs="Times New Roman"/>
          <w:b/>
          <w:sz w:val="28"/>
          <w:szCs w:val="28"/>
          <w:lang w:eastAsia="ru-RU"/>
        </w:rPr>
        <w:t xml:space="preserve"> слабо развернута практика формирования функциональной грамотности. </w:t>
      </w:r>
    </w:p>
    <w:p w:rsidR="002B13BE" w:rsidRPr="003207E4" w:rsidRDefault="002B13BE" w:rsidP="002B13BE">
      <w:pPr>
        <w:pStyle w:val="a3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3207E4">
        <w:rPr>
          <w:rFonts w:ascii="Times New Roman" w:eastAsia="Segoe UI" w:hAnsi="Times New Roman" w:cs="Times New Roman"/>
          <w:sz w:val="28"/>
          <w:szCs w:val="28"/>
          <w:lang w:eastAsia="ru-RU"/>
        </w:rPr>
        <w:t>Проблема формирования функциональной грамотности в первую очередь, обусловливается недостатком компетенций у педагогов, а именно: отсутствием четкого понимания, что такое функциональная грамотность; подменой понятий, непониманием, какие умения обеспечивают формирование т</w:t>
      </w:r>
      <w:r>
        <w:rPr>
          <w:rFonts w:ascii="Times New Roman" w:eastAsia="Segoe UI" w:hAnsi="Times New Roman" w:cs="Times New Roman"/>
          <w:sz w:val="28"/>
          <w:szCs w:val="28"/>
          <w:lang w:eastAsia="ru-RU"/>
        </w:rPr>
        <w:t>ого или иного вида грамотности….</w:t>
      </w:r>
    </w:p>
    <w:p w:rsidR="002B13BE" w:rsidRPr="003207E4" w:rsidRDefault="002B13BE" w:rsidP="002B13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07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Раскроем смысл понятия «Функциональная грамотность». </w:t>
      </w:r>
    </w:p>
    <w:p w:rsidR="002B13BE" w:rsidRPr="003207E4" w:rsidRDefault="002B13BE" w:rsidP="002B1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7E4">
        <w:rPr>
          <w:rFonts w:ascii="Times New Roman" w:hAnsi="Times New Roman" w:cs="Times New Roman"/>
          <w:sz w:val="28"/>
          <w:szCs w:val="28"/>
        </w:rPr>
        <w:t xml:space="preserve">Функциональная грамотность </w:t>
      </w:r>
      <w:r w:rsidRPr="003207E4">
        <w:rPr>
          <w:rFonts w:ascii="Times New Roman" w:eastAsia="Times New Roman" w:hAnsi="Times New Roman" w:cs="Times New Roman"/>
          <w:sz w:val="28"/>
          <w:szCs w:val="28"/>
          <w:lang w:eastAsia="ru-RU"/>
        </w:rPr>
        <w:t>(лат. – направление)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0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степень подготовленности человека к выполнению возложенных на него или добровольно взятых на себя функций. </w:t>
      </w:r>
    </w:p>
    <w:p w:rsidR="002B13BE" w:rsidRPr="00E777A2" w:rsidRDefault="002B13BE" w:rsidP="002B13BE">
      <w:pPr>
        <w:shd w:val="clear" w:color="auto" w:fill="FFFFFF"/>
        <w:spacing w:after="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0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Функциональная грамотность обучающихся - это определенный уровень </w:t>
      </w:r>
      <w:r w:rsidRPr="00E777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образованности</w:t>
      </w:r>
      <w:r w:rsidRPr="00320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обучающихся, выражающий степень овладения учащимися </w:t>
      </w:r>
      <w:r w:rsidRPr="003207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ключевыми компетенциями</w:t>
      </w:r>
      <w:r w:rsidRPr="00320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определяемых образовательным стандартом по </w:t>
      </w:r>
      <w:r w:rsidRPr="00E777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любым</w:t>
      </w:r>
      <w:r w:rsidRPr="00320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29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предметам,</w:t>
      </w:r>
      <w:r w:rsidRPr="00320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позволяющий эффективно действовать </w:t>
      </w:r>
      <w:r w:rsidRPr="003207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учебной деятельности и за ее пределами, </w:t>
      </w:r>
      <w:r w:rsidRPr="00320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обществе, </w:t>
      </w:r>
      <w:r w:rsidRPr="00E777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способность к самоопределению, самосовершенствованию и самореализации.</w:t>
      </w:r>
    </w:p>
    <w:p w:rsidR="002B13BE" w:rsidRPr="004904B5" w:rsidRDefault="002B13BE" w:rsidP="002B1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ECF3F9"/>
          <w:lang w:eastAsia="ru-RU"/>
        </w:rPr>
      </w:pPr>
      <w:proofErr w:type="gramStart"/>
      <w:r w:rsidRPr="003207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Другими словами</w:t>
      </w:r>
      <w:proofErr w:type="gramEnd"/>
      <w:r w:rsidRPr="00320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2671">
        <w:rPr>
          <w:rFonts w:ascii="Times New Roman" w:eastAsia="Times New Roman" w:hAnsi="Times New Roman" w:cs="Times New Roman"/>
          <w:sz w:val="28"/>
          <w:szCs w:val="28"/>
          <w:lang w:eastAsia="ru-RU"/>
        </w:rPr>
        <w:t>«Функциональная грамотность сегодня — это базовое образование личности.</w:t>
      </w:r>
      <w:r w:rsidRPr="004904B5">
        <w:rPr>
          <w:rFonts w:ascii="Times New Roman" w:eastAsia="Times New Roman" w:hAnsi="Times New Roman" w:cs="Times New Roman"/>
          <w:sz w:val="28"/>
          <w:szCs w:val="28"/>
          <w:shd w:val="clear" w:color="auto" w:fill="ECF3F9"/>
          <w:lang w:eastAsia="ru-RU"/>
        </w:rPr>
        <w:t xml:space="preserve"> </w:t>
      </w:r>
    </w:p>
    <w:p w:rsidR="002B13BE" w:rsidRPr="004904B5" w:rsidRDefault="002B13BE" w:rsidP="002B13BE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6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 важно обладать:</w:t>
      </w:r>
      <w:r w:rsidRPr="00490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13BE" w:rsidRPr="003207E4" w:rsidRDefault="002B13BE" w:rsidP="002B13BE">
      <w:pPr>
        <w:pStyle w:val="a4"/>
        <w:numPr>
          <w:ilvl w:val="0"/>
          <w:numId w:val="1"/>
        </w:numPr>
        <w:tabs>
          <w:tab w:val="num" w:pos="0"/>
        </w:tabs>
        <w:spacing w:after="0" w:line="240" w:lineRule="auto"/>
        <w:ind w:left="142"/>
        <w:jc w:val="both"/>
        <w:rPr>
          <w:rFonts w:ascii="PT Serif" w:eastAsia="Times New Roman" w:hAnsi="PT Serif" w:cs="Arial"/>
          <w:sz w:val="28"/>
          <w:szCs w:val="28"/>
          <w:lang w:eastAsia="ru-RU"/>
        </w:rPr>
      </w:pPr>
      <w:r w:rsidRPr="003207E4">
        <w:rPr>
          <w:rFonts w:ascii="PT Serif" w:eastAsia="Times New Roman" w:hAnsi="PT Serif" w:cs="Arial"/>
          <w:sz w:val="28"/>
          <w:szCs w:val="28"/>
          <w:lang w:eastAsia="ru-RU"/>
        </w:rPr>
        <w:t>готовностью успешно взаимодействовать с изменяющимся окружающим миром;</w:t>
      </w:r>
    </w:p>
    <w:p w:rsidR="002B13BE" w:rsidRPr="003207E4" w:rsidRDefault="002B13BE" w:rsidP="002B13BE">
      <w:pPr>
        <w:pStyle w:val="a4"/>
        <w:numPr>
          <w:ilvl w:val="0"/>
          <w:numId w:val="1"/>
        </w:numPr>
        <w:tabs>
          <w:tab w:val="num" w:pos="0"/>
        </w:tabs>
        <w:spacing w:after="0" w:line="240" w:lineRule="auto"/>
        <w:ind w:left="142"/>
        <w:jc w:val="both"/>
        <w:rPr>
          <w:rFonts w:ascii="PT Serif" w:eastAsia="Times New Roman" w:hAnsi="PT Serif" w:cs="Arial"/>
          <w:sz w:val="28"/>
          <w:szCs w:val="28"/>
          <w:lang w:eastAsia="ru-RU"/>
        </w:rPr>
      </w:pPr>
      <w:r w:rsidRPr="003207E4">
        <w:rPr>
          <w:rFonts w:ascii="PT Serif" w:eastAsia="Times New Roman" w:hAnsi="PT Serif" w:cs="Arial"/>
          <w:sz w:val="28"/>
          <w:szCs w:val="28"/>
          <w:lang w:eastAsia="ru-RU"/>
        </w:rPr>
        <w:t>возможностью решать различные (в том числе нестандартные) учебные и жизненные задачи;</w:t>
      </w:r>
    </w:p>
    <w:p w:rsidR="002B13BE" w:rsidRPr="003207E4" w:rsidRDefault="002B13BE" w:rsidP="002B13BE">
      <w:pPr>
        <w:pStyle w:val="a4"/>
        <w:numPr>
          <w:ilvl w:val="0"/>
          <w:numId w:val="1"/>
        </w:numPr>
        <w:tabs>
          <w:tab w:val="num" w:pos="0"/>
        </w:tabs>
        <w:spacing w:after="0" w:line="240" w:lineRule="auto"/>
        <w:ind w:left="142"/>
        <w:jc w:val="both"/>
        <w:rPr>
          <w:rFonts w:ascii="PT Serif" w:eastAsia="Times New Roman" w:hAnsi="PT Serif" w:cs="Arial"/>
          <w:sz w:val="28"/>
          <w:szCs w:val="28"/>
          <w:lang w:eastAsia="ru-RU"/>
        </w:rPr>
      </w:pPr>
      <w:r w:rsidRPr="003207E4">
        <w:rPr>
          <w:rFonts w:ascii="PT Serif" w:eastAsia="Times New Roman" w:hAnsi="PT Serif" w:cs="Arial"/>
          <w:sz w:val="28"/>
          <w:szCs w:val="28"/>
          <w:lang w:eastAsia="ru-RU"/>
        </w:rPr>
        <w:t>способностью строить социальные отношения;</w:t>
      </w:r>
    </w:p>
    <w:p w:rsidR="002B13BE" w:rsidRPr="003207E4" w:rsidRDefault="002B13BE" w:rsidP="002B13BE">
      <w:pPr>
        <w:pStyle w:val="a4"/>
        <w:numPr>
          <w:ilvl w:val="0"/>
          <w:numId w:val="1"/>
        </w:numPr>
        <w:tabs>
          <w:tab w:val="num" w:pos="0"/>
        </w:tabs>
        <w:spacing w:after="0" w:line="240" w:lineRule="auto"/>
        <w:ind w:left="142"/>
        <w:jc w:val="both"/>
        <w:rPr>
          <w:rFonts w:ascii="PT Serif" w:eastAsia="Times New Roman" w:hAnsi="PT Serif" w:cs="Arial"/>
          <w:sz w:val="28"/>
          <w:szCs w:val="28"/>
          <w:lang w:eastAsia="ru-RU"/>
        </w:rPr>
      </w:pPr>
      <w:r w:rsidRPr="003207E4">
        <w:rPr>
          <w:rFonts w:ascii="PT Serif" w:eastAsia="Times New Roman" w:hAnsi="PT Serif" w:cs="Arial"/>
          <w:sz w:val="28"/>
          <w:szCs w:val="28"/>
          <w:lang w:eastAsia="ru-RU"/>
        </w:rPr>
        <w:t>совокупностью рефлексивных умений, обеспечивающих оценку своей грамотности, стремление к дальнейшему образованию».</w:t>
      </w:r>
    </w:p>
    <w:p w:rsidR="002B13BE" w:rsidRPr="003207E4" w:rsidRDefault="002B13BE" w:rsidP="002B13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7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Формирование функциональной грамотности</w:t>
      </w:r>
      <w:r w:rsidRPr="00320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в современной образовательной системе может быть решено в контексте </w:t>
      </w:r>
      <w:r w:rsidRPr="003207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каждой образовательной области</w:t>
      </w:r>
      <w:r w:rsidRPr="00320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каждого учебного предмета. </w:t>
      </w:r>
    </w:p>
    <w:p w:rsidR="002B13BE" w:rsidRPr="002B13BE" w:rsidRDefault="002B13BE" w:rsidP="002B13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функциональную грамотность входят: </w:t>
      </w:r>
      <w:r w:rsidRPr="003207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читательская</w:t>
      </w:r>
      <w:r w:rsidRPr="00320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грамотность, </w:t>
      </w:r>
      <w:r w:rsidRPr="003207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математическая</w:t>
      </w:r>
      <w:r w:rsidRPr="00320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грамотность, </w:t>
      </w:r>
      <w:r w:rsidRPr="003207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естественнонаучная</w:t>
      </w:r>
      <w:r w:rsidRPr="00320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грамотность и </w:t>
      </w:r>
      <w:r w:rsidRPr="003207E4">
        <w:rPr>
          <w:rFonts w:ascii="PT Serif" w:hAnsi="PT Serif" w:cs="Arial"/>
          <w:b/>
          <w:sz w:val="28"/>
          <w:szCs w:val="28"/>
        </w:rPr>
        <w:t xml:space="preserve">критическое </w:t>
      </w:r>
      <w:r w:rsidRPr="002B13BE">
        <w:rPr>
          <w:rFonts w:ascii="PT Serif" w:hAnsi="PT Serif" w:cs="Arial"/>
          <w:b/>
          <w:sz w:val="28"/>
          <w:szCs w:val="28"/>
        </w:rPr>
        <w:t>мышление</w:t>
      </w:r>
      <w:r w:rsidRPr="002B1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B13BE" w:rsidRPr="002B13BE" w:rsidRDefault="002B13BE" w:rsidP="002B13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3BE" w:rsidRPr="002B13BE" w:rsidRDefault="002B13BE" w:rsidP="002B13B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ascii="PT Sans Regular" w:eastAsia="Times New Roman" w:hAnsi="PT Sans Regular" w:cs="Arial"/>
          <w:sz w:val="28"/>
          <w:szCs w:val="28"/>
          <w:lang w:eastAsia="ru-RU"/>
        </w:rPr>
      </w:pPr>
      <w:r w:rsidRPr="002B13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Читательская грамотность</w:t>
      </w:r>
      <w:r w:rsidRPr="002B1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13B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2B13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Прил. 1</w:t>
      </w:r>
      <w:r w:rsidRPr="002B13B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схема 1)</w:t>
      </w:r>
      <w:r w:rsidRPr="002B1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способность человека понимать и использовать письменные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</w:t>
      </w:r>
      <w:r w:rsidRPr="002B13BE">
        <w:rPr>
          <w:rFonts w:ascii="PT Sans Regular" w:eastAsia="Times New Roman" w:hAnsi="PT Sans Regular" w:cs="Arial"/>
          <w:sz w:val="28"/>
          <w:szCs w:val="28"/>
          <w:lang w:eastAsia="ru-RU"/>
        </w:rPr>
        <w:t xml:space="preserve">  </w:t>
      </w:r>
      <w:r w:rsidRPr="002B13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любого предмета грамотность чтения необходима для получения какой-либо информации об изучаемом объекте и для формирования навыков анализа текстовой информации.</w:t>
      </w:r>
      <w:r w:rsidRPr="002B13BE">
        <w:rPr>
          <w:rFonts w:ascii="PT Sans Regular" w:eastAsia="Times New Roman" w:hAnsi="PT Sans Regular" w:cs="Arial"/>
          <w:sz w:val="28"/>
          <w:szCs w:val="28"/>
          <w:lang w:eastAsia="ru-RU"/>
        </w:rPr>
        <w:t xml:space="preserve"> </w:t>
      </w:r>
    </w:p>
    <w:p w:rsidR="002B13BE" w:rsidRPr="002B13BE" w:rsidRDefault="002B13BE" w:rsidP="002B1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3BE" w:rsidRPr="002B13BE" w:rsidRDefault="002B13BE" w:rsidP="002B13B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284"/>
        <w:jc w:val="both"/>
        <w:rPr>
          <w:rFonts w:ascii="PT Sans Regular" w:eastAsia="Times New Roman" w:hAnsi="PT Sans Regular" w:cs="Arial"/>
          <w:sz w:val="28"/>
          <w:szCs w:val="28"/>
          <w:lang w:eastAsia="ru-RU"/>
        </w:rPr>
      </w:pPr>
      <w:r w:rsidRPr="002B13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Математическая грамотность </w:t>
      </w:r>
      <w:r w:rsidRPr="002B13B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2B13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Прил. 1</w:t>
      </w:r>
      <w:r w:rsidRPr="002B13B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схема 2)</w:t>
      </w:r>
      <w:r w:rsidRPr="002B1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способность человека определять и понимать роль математики в мире, в котором он живет,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  <w:r w:rsidRPr="002B13BE">
        <w:rPr>
          <w:rFonts w:ascii="PT Sans Regular" w:eastAsia="Times New Roman" w:hAnsi="PT Sans Regular" w:cs="Arial"/>
          <w:sz w:val="28"/>
          <w:szCs w:val="28"/>
          <w:lang w:eastAsia="ru-RU"/>
        </w:rPr>
        <w:t xml:space="preserve">  (</w:t>
      </w:r>
      <w:proofErr w:type="gramStart"/>
      <w:r w:rsidRPr="002B13BE">
        <w:rPr>
          <w:rFonts w:ascii="PT Sans Regular" w:eastAsia="Times New Roman" w:hAnsi="PT Sans Regular" w:cs="Arial"/>
          <w:sz w:val="28"/>
          <w:szCs w:val="28"/>
          <w:lang w:eastAsia="ru-RU"/>
        </w:rPr>
        <w:t>Например</w:t>
      </w:r>
      <w:proofErr w:type="gramEnd"/>
      <w:r w:rsidRPr="002B13BE">
        <w:rPr>
          <w:rFonts w:ascii="PT Sans Regular" w:eastAsia="Times New Roman" w:hAnsi="PT Sans Regular" w:cs="Arial"/>
          <w:sz w:val="28"/>
          <w:szCs w:val="28"/>
          <w:lang w:eastAsia="ru-RU"/>
        </w:rPr>
        <w:t>: п</w:t>
      </w:r>
      <w:r w:rsidRPr="002B13BE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изучении биологии знания математики используются для построения графиков (температурных, изменения артериального давления и т.п.), выполнения расчётов энергетической ценности пищевого суточного рациона и так далее).</w:t>
      </w:r>
      <w:r w:rsidRPr="002B13BE">
        <w:rPr>
          <w:rFonts w:ascii="PT Sans Regular" w:eastAsia="Times New Roman" w:hAnsi="PT Sans Regular" w:cs="Arial"/>
          <w:sz w:val="28"/>
          <w:szCs w:val="28"/>
          <w:lang w:eastAsia="ru-RU"/>
        </w:rPr>
        <w:t xml:space="preserve"> </w:t>
      </w:r>
    </w:p>
    <w:p w:rsidR="002B13BE" w:rsidRPr="002B13BE" w:rsidRDefault="002B13BE" w:rsidP="002B13BE">
      <w:pPr>
        <w:shd w:val="clear" w:color="auto" w:fill="FFFFFF"/>
        <w:spacing w:after="20" w:line="240" w:lineRule="auto"/>
        <w:jc w:val="both"/>
        <w:rPr>
          <w:rFonts w:ascii="PT Sans Regular" w:eastAsia="Times New Roman" w:hAnsi="PT Sans Regular" w:cs="Arial"/>
          <w:sz w:val="28"/>
          <w:szCs w:val="28"/>
          <w:lang w:eastAsia="ru-RU"/>
        </w:rPr>
      </w:pPr>
      <w:r w:rsidRPr="002B13BE">
        <w:rPr>
          <w:rFonts w:ascii="PT Sans Regular" w:eastAsia="Times New Roman" w:hAnsi="PT Sans Regular" w:cs="Arial"/>
          <w:sz w:val="28"/>
          <w:szCs w:val="28"/>
          <w:lang w:eastAsia="ru-RU"/>
        </w:rPr>
        <w:t> </w:t>
      </w:r>
    </w:p>
    <w:p w:rsidR="002B13BE" w:rsidRPr="002B13BE" w:rsidRDefault="002B13BE" w:rsidP="002B13B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ascii="PT Sans Regular" w:eastAsia="Times New Roman" w:hAnsi="PT Sans Regular" w:cs="Arial"/>
          <w:sz w:val="28"/>
          <w:szCs w:val="28"/>
          <w:lang w:eastAsia="ru-RU"/>
        </w:rPr>
      </w:pPr>
      <w:r w:rsidRPr="002B13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Естественнонаучная грамотность</w:t>
      </w:r>
      <w:r w:rsidRPr="002B13BE">
        <w:rPr>
          <w:rFonts w:ascii="PT Sans Regular" w:eastAsia="Times New Roman" w:hAnsi="PT Sans Regular" w:cs="Arial"/>
          <w:sz w:val="28"/>
          <w:szCs w:val="28"/>
          <w:lang w:eastAsia="ru-RU"/>
        </w:rPr>
        <w:t xml:space="preserve">  </w:t>
      </w:r>
      <w:r w:rsidRPr="002B13B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2B13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Прил. 1</w:t>
      </w:r>
      <w:r w:rsidRPr="002B13B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схема 3)</w:t>
      </w:r>
      <w:r w:rsidRPr="002B1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способность человека осваивать и использовать естественнонаучные знания для распознания и постановки вопросов, для освоения новых знаний, для объяснения естественнонаучных явлений и формулирования выводов, основанных на научных доказательствах, в связи с естественнонаучной проблематикой; понимать основные особенности естествознания как формы человеческого познания; демонстрировать осведомленность в том, что естественные науки и технология оказывают влияние на материальную, интеллектуальную и культурную сферы общества; проявлять активную гражданскую позицию при рассмотрении проблем, связанных с естествознанием.</w:t>
      </w:r>
      <w:r w:rsidRPr="002B13BE">
        <w:rPr>
          <w:rFonts w:ascii="PT Sans Regular" w:eastAsia="Times New Roman" w:hAnsi="PT Sans Regular" w:cs="Arial"/>
          <w:sz w:val="28"/>
          <w:szCs w:val="28"/>
          <w:lang w:eastAsia="ru-RU"/>
        </w:rPr>
        <w:t xml:space="preserve"> </w:t>
      </w:r>
    </w:p>
    <w:p w:rsidR="002B13BE" w:rsidRPr="002B13BE" w:rsidRDefault="002B13BE" w:rsidP="002B13BE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B13BE" w:rsidRPr="002B13BE" w:rsidRDefault="002B13BE" w:rsidP="002B13BE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3B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Креативное мышление </w:t>
      </w:r>
      <w:r w:rsidRPr="002B13BE">
        <w:rPr>
          <w:rFonts w:ascii="Times New Roman" w:hAnsi="Times New Roman" w:cs="Times New Roman"/>
          <w:sz w:val="28"/>
          <w:szCs w:val="28"/>
          <w:lang w:eastAsia="ru-RU"/>
        </w:rPr>
        <w:t>и инновационное мышление — это вид мышления, которое ведет к </w:t>
      </w:r>
      <w:proofErr w:type="spellStart"/>
      <w:r w:rsidRPr="002B13BE">
        <w:rPr>
          <w:rFonts w:ascii="Times New Roman" w:hAnsi="Times New Roman" w:cs="Times New Roman"/>
          <w:sz w:val="28"/>
          <w:szCs w:val="28"/>
          <w:lang w:eastAsia="ru-RU"/>
        </w:rPr>
        <w:t>инсайтам</w:t>
      </w:r>
      <w:proofErr w:type="spellEnd"/>
      <w:r w:rsidRPr="002B13BE">
        <w:rPr>
          <w:rFonts w:ascii="Times New Roman" w:hAnsi="Times New Roman" w:cs="Times New Roman"/>
          <w:sz w:val="28"/>
          <w:szCs w:val="28"/>
          <w:lang w:eastAsia="ru-RU"/>
        </w:rPr>
        <w:t xml:space="preserve">, новым подходам, свежим взглядам, это новый путь понимания и видения вещей. Продукты креативного мышления включают </w:t>
      </w:r>
      <w:r w:rsidRPr="002B13B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наблюдаемые вещи, такие как музыка, поэзия, танец, драматическая литература и технические инновации. </w:t>
      </w:r>
    </w:p>
    <w:p w:rsidR="002B13BE" w:rsidRPr="002B13BE" w:rsidRDefault="002B13BE" w:rsidP="002B13B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3BE">
        <w:rPr>
          <w:rFonts w:ascii="Times New Roman" w:hAnsi="Times New Roman" w:cs="Times New Roman"/>
          <w:sz w:val="28"/>
          <w:szCs w:val="28"/>
          <w:lang w:eastAsia="ru-RU"/>
        </w:rPr>
        <w:t xml:space="preserve">Составляющие креативного мышления: </w:t>
      </w:r>
    </w:p>
    <w:p w:rsidR="002B13BE" w:rsidRPr="002B13BE" w:rsidRDefault="002B13BE" w:rsidP="002B13B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3BE">
        <w:rPr>
          <w:rFonts w:ascii="Times New Roman" w:hAnsi="Times New Roman" w:cs="Times New Roman"/>
          <w:sz w:val="28"/>
          <w:szCs w:val="28"/>
          <w:lang w:eastAsia="ru-RU"/>
        </w:rPr>
        <w:t xml:space="preserve">1. Любознательность (активный интерес к заданию): </w:t>
      </w:r>
    </w:p>
    <w:p w:rsidR="002B13BE" w:rsidRPr="002B13BE" w:rsidRDefault="002B13BE" w:rsidP="002B13B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3BE">
        <w:rPr>
          <w:rFonts w:ascii="Times New Roman" w:hAnsi="Times New Roman" w:cs="Times New Roman"/>
          <w:sz w:val="28"/>
          <w:szCs w:val="28"/>
          <w:lang w:eastAsia="ru-RU"/>
        </w:rPr>
        <w:t xml:space="preserve">- интерес к окружающему миру и желание узнать о нем больше; </w:t>
      </w:r>
    </w:p>
    <w:p w:rsidR="002B13BE" w:rsidRPr="002B13BE" w:rsidRDefault="002B13BE" w:rsidP="002B13B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3BE">
        <w:rPr>
          <w:rFonts w:ascii="Times New Roman" w:hAnsi="Times New Roman" w:cs="Times New Roman"/>
          <w:sz w:val="28"/>
          <w:szCs w:val="28"/>
          <w:lang w:eastAsia="ru-RU"/>
        </w:rPr>
        <w:t xml:space="preserve">- самостоятельный поиск ответов на собственные вопросы. Активный поиск новой информации (в том числе в неожиданных источниках). </w:t>
      </w:r>
    </w:p>
    <w:p w:rsidR="002B13BE" w:rsidRPr="002B13BE" w:rsidRDefault="002B13BE" w:rsidP="002B13B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3BE">
        <w:rPr>
          <w:rFonts w:ascii="Times New Roman" w:hAnsi="Times New Roman" w:cs="Times New Roman"/>
          <w:sz w:val="28"/>
          <w:szCs w:val="28"/>
          <w:lang w:eastAsia="ru-RU"/>
        </w:rPr>
        <w:t>2. Создание идей (воображение). Продуцирование собственных идей:</w:t>
      </w:r>
    </w:p>
    <w:p w:rsidR="002B13BE" w:rsidRPr="002B13BE" w:rsidRDefault="002B13BE" w:rsidP="002B13B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3BE">
        <w:rPr>
          <w:rFonts w:ascii="Times New Roman" w:hAnsi="Times New Roman" w:cs="Times New Roman"/>
          <w:sz w:val="28"/>
          <w:szCs w:val="28"/>
          <w:lang w:eastAsia="ru-RU"/>
        </w:rPr>
        <w:t xml:space="preserve">- оригинальность предложенных идей; </w:t>
      </w:r>
    </w:p>
    <w:p w:rsidR="002B13BE" w:rsidRPr="002B13BE" w:rsidRDefault="002B13BE" w:rsidP="002B13B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3BE">
        <w:rPr>
          <w:rFonts w:ascii="Times New Roman" w:hAnsi="Times New Roman" w:cs="Times New Roman"/>
          <w:sz w:val="28"/>
          <w:szCs w:val="28"/>
          <w:lang w:eastAsia="ru-RU"/>
        </w:rPr>
        <w:t xml:space="preserve">- гибкость или подвижность; </w:t>
      </w:r>
    </w:p>
    <w:p w:rsidR="002B13BE" w:rsidRPr="002B13BE" w:rsidRDefault="002B13BE" w:rsidP="002B13B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3BE">
        <w:rPr>
          <w:rFonts w:ascii="Times New Roman" w:hAnsi="Times New Roman" w:cs="Times New Roman"/>
          <w:sz w:val="28"/>
          <w:szCs w:val="28"/>
          <w:lang w:eastAsia="ru-RU"/>
        </w:rPr>
        <w:t>- способность продуцировать большое количество идей.</w:t>
      </w:r>
    </w:p>
    <w:p w:rsidR="002B13BE" w:rsidRPr="002B13BE" w:rsidRDefault="002B13BE" w:rsidP="002B13B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3BE">
        <w:rPr>
          <w:rFonts w:ascii="Times New Roman" w:hAnsi="Times New Roman" w:cs="Times New Roman"/>
          <w:sz w:val="28"/>
          <w:szCs w:val="28"/>
          <w:lang w:eastAsia="ru-RU"/>
        </w:rPr>
        <w:t xml:space="preserve">3. Развитие предложенных идей: </w:t>
      </w:r>
    </w:p>
    <w:p w:rsidR="002B13BE" w:rsidRPr="002B13BE" w:rsidRDefault="002B13BE" w:rsidP="002B13B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3BE">
        <w:rPr>
          <w:rFonts w:ascii="Times New Roman" w:hAnsi="Times New Roman" w:cs="Times New Roman"/>
          <w:sz w:val="28"/>
          <w:szCs w:val="28"/>
          <w:lang w:eastAsia="ru-RU"/>
        </w:rPr>
        <w:t xml:space="preserve">- оценка предложенных идей с разных позиций и поиск их сильных и слабых сторон с целью улучшения идеи или отказа от нее; </w:t>
      </w:r>
    </w:p>
    <w:p w:rsidR="002B13BE" w:rsidRPr="002B13BE" w:rsidRDefault="002B13BE" w:rsidP="002B13B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13BE">
        <w:rPr>
          <w:rFonts w:ascii="Times New Roman" w:hAnsi="Times New Roman" w:cs="Times New Roman"/>
          <w:sz w:val="28"/>
          <w:szCs w:val="28"/>
          <w:lang w:eastAsia="ru-RU"/>
        </w:rPr>
        <w:t>- умение быстро перестраивать свою деятельность в изменившихся условиях и с появлением новой информации об объекте исследования.</w:t>
      </w:r>
    </w:p>
    <w:p w:rsidR="002B13BE" w:rsidRPr="002B13BE" w:rsidRDefault="002B13BE" w:rsidP="002B13BE">
      <w:pPr>
        <w:shd w:val="clear" w:color="auto" w:fill="FFFFFF"/>
        <w:spacing w:after="0" w:line="240" w:lineRule="auto"/>
        <w:ind w:left="79"/>
        <w:jc w:val="both"/>
        <w:rPr>
          <w:rFonts w:ascii="PT Sans Regular" w:eastAsia="Times New Roman" w:hAnsi="PT Sans Regular" w:cs="Arial"/>
          <w:sz w:val="28"/>
          <w:szCs w:val="28"/>
          <w:lang w:eastAsia="ru-RU"/>
        </w:rPr>
      </w:pPr>
    </w:p>
    <w:p w:rsidR="002B13BE" w:rsidRPr="002B13BE" w:rsidRDefault="002B13BE" w:rsidP="002B13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3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Показателем </w:t>
      </w:r>
      <w:proofErr w:type="spellStart"/>
      <w:r w:rsidRPr="002B13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сформированности</w:t>
      </w:r>
      <w:proofErr w:type="spellEnd"/>
      <w:r w:rsidRPr="002B13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функциональной</w:t>
      </w:r>
      <w:r w:rsidRPr="002B1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B13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грамотности</w:t>
      </w:r>
      <w:r w:rsidRPr="002B1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является</w:t>
      </w:r>
      <w:proofErr w:type="gramEnd"/>
      <w:r w:rsidRPr="002B1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способность обучающегося применять знания в жизненных ситуациях, переносить полученные знания на применение их в новых нестандартных ситуациях, для  укрепления их позиции в будущем мире нестабильности, так как  мы не можем предсказать, какие профессии будут нужны в будущем, какие профессиональные и прикладные навыки потребуются сегодняшним школьникам для построения успешной траектории своего развития.</w:t>
      </w:r>
    </w:p>
    <w:p w:rsidR="002B13BE" w:rsidRPr="002B13BE" w:rsidRDefault="002B13BE" w:rsidP="002B13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13BE" w:rsidRPr="002B13BE" w:rsidRDefault="002B13BE" w:rsidP="002B13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3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Поэтому</w:t>
      </w:r>
      <w:r w:rsidRPr="002B1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организации учебной деятельности обучающихся, в том </w:t>
      </w:r>
      <w:proofErr w:type="gramStart"/>
      <w:r w:rsidRPr="002B13B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  и</w:t>
      </w:r>
      <w:proofErr w:type="gramEnd"/>
      <w:r w:rsidRPr="002B1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дополнительном образовании, основным контингентом которого являются учащиеся начальных классов и среднего звена (6-9 классы), на занятиях и  уроках любой направленности </w:t>
      </w:r>
      <w:r w:rsidRPr="002B13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необходимо подобрать </w:t>
      </w:r>
      <w:r w:rsidRPr="002B13B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</w:t>
      </w:r>
      <w:r w:rsidRPr="002B13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методы, приемы и педагогические технологии</w:t>
      </w:r>
      <w:r w:rsidRPr="002B1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и, на их основе,  </w:t>
      </w:r>
      <w:r w:rsidRPr="002B13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разрабатывать специальные</w:t>
      </w:r>
      <w:r w:rsidRPr="002B1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13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задания </w:t>
      </w:r>
      <w:r w:rsidRPr="002B1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своих подопечных, </w:t>
      </w:r>
      <w:r w:rsidRPr="002B13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которые способствуют формированию функциональной грамотности</w:t>
      </w:r>
      <w:r w:rsidRPr="002B13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13BE" w:rsidRPr="002B13BE" w:rsidRDefault="002B13BE" w:rsidP="002B13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3BE" w:rsidRPr="002B13BE" w:rsidRDefault="002B13BE" w:rsidP="002B13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3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Средства формирования функциональной грамотности:</w:t>
      </w:r>
      <w:r w:rsidRPr="002B1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13BE" w:rsidRPr="002B13BE" w:rsidRDefault="002B13BE" w:rsidP="002B13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применение </w:t>
      </w:r>
      <w:r w:rsidRPr="002B13B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технологий продуктивного чтения </w:t>
      </w:r>
      <w:proofErr w:type="gramStart"/>
      <w:r w:rsidRPr="002B13B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  </w:t>
      </w:r>
      <w:r w:rsidRPr="002B13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проблемного</w:t>
      </w:r>
      <w:proofErr w:type="gramEnd"/>
      <w:r w:rsidRPr="002B1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обучения;</w:t>
      </w:r>
    </w:p>
    <w:p w:rsidR="002B13BE" w:rsidRPr="002B13BE" w:rsidRDefault="002B13BE" w:rsidP="002B13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3B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применение технологии</w:t>
      </w:r>
      <w:r w:rsidRPr="002B13BE">
        <w:rPr>
          <w:rFonts w:ascii="Arial" w:hAnsi="Arial" w:cs="Arial"/>
          <w:sz w:val="28"/>
          <w:szCs w:val="28"/>
        </w:rPr>
        <w:t xml:space="preserve"> </w:t>
      </w:r>
      <w:r w:rsidRPr="002B13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критического мышления, используя приемы</w:t>
      </w:r>
      <w:r w:rsidRPr="002B13BE">
        <w:rPr>
          <w:rFonts w:ascii="Arial" w:hAnsi="Arial" w:cs="Arial"/>
          <w:sz w:val="28"/>
          <w:szCs w:val="28"/>
        </w:rPr>
        <w:t xml:space="preserve"> </w:t>
      </w:r>
      <w:r w:rsidRPr="002B13BE">
        <w:rPr>
          <w:rFonts w:ascii="Times New Roman" w:eastAsia="Times New Roman" w:hAnsi="Times New Roman" w:cs="Times New Roman"/>
          <w:sz w:val="28"/>
          <w:szCs w:val="28"/>
          <w:lang w:eastAsia="ru-RU"/>
        </w:rPr>
        <w:t>«Зигзаг», «</w:t>
      </w:r>
      <w:proofErr w:type="spellStart"/>
      <w:r w:rsidRPr="002B13BE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Взаимоопрос</w:t>
      </w:r>
      <w:proofErr w:type="spellEnd"/>
      <w:r w:rsidRPr="002B13BE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2B13B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</w:t>
      </w:r>
      <w:proofErr w:type="spellEnd"/>
      <w:r w:rsidRPr="002B13BE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2B13B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Инсерт</w:t>
      </w:r>
      <w:proofErr w:type="spellEnd"/>
      <w:r w:rsidRPr="002B1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«Озвучивание мыслей», «Кубик </w:t>
      </w:r>
      <w:proofErr w:type="spellStart"/>
      <w:r w:rsidRPr="002B13BE">
        <w:rPr>
          <w:rFonts w:ascii="Times New Roman" w:eastAsia="Times New Roman" w:hAnsi="Times New Roman" w:cs="Times New Roman"/>
          <w:sz w:val="28"/>
          <w:szCs w:val="28"/>
          <w:lang w:eastAsia="ru-RU"/>
        </w:rPr>
        <w:t>Блума</w:t>
      </w:r>
      <w:proofErr w:type="spellEnd"/>
      <w:r w:rsidRPr="002B13BE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2B13B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«Пересказ»</w:t>
      </w:r>
      <w:r w:rsidRPr="002B13BE">
        <w:rPr>
          <w:rFonts w:ascii="Times New Roman" w:eastAsia="Times New Roman" w:hAnsi="Times New Roman" w:cs="Times New Roman"/>
          <w:sz w:val="28"/>
          <w:szCs w:val="28"/>
          <w:lang w:eastAsia="ru-RU"/>
        </w:rPr>
        <w:t>, «Корзина идей», «Толстый и тонкий вопросы», «Верные и неверные утверждения»,</w:t>
      </w:r>
      <w:r w:rsidRPr="002B13BE">
        <w:rPr>
          <w:rFonts w:ascii="Open Sans" w:hAnsi="Open Sans"/>
          <w:b/>
          <w:bCs/>
          <w:color w:val="000000"/>
          <w:sz w:val="28"/>
          <w:szCs w:val="28"/>
        </w:rPr>
        <w:t xml:space="preserve"> </w:t>
      </w:r>
      <w:r w:rsidRPr="002B13BE">
        <w:rPr>
          <w:rFonts w:ascii="Times New Roman" w:eastAsia="Times New Roman" w:hAnsi="Times New Roman" w:cs="Times New Roman"/>
          <w:sz w:val="28"/>
          <w:szCs w:val="28"/>
          <w:lang w:eastAsia="ru-RU"/>
        </w:rPr>
        <w:t>«Лови ошибку», «Мудрые совы», «Кластер», и т.д. на разных стадиях занятия (вызов, осмысление, размышление);</w:t>
      </w:r>
    </w:p>
    <w:p w:rsidR="002B13BE" w:rsidRPr="002B13BE" w:rsidRDefault="002B13BE" w:rsidP="002B13BE">
      <w:pPr>
        <w:shd w:val="clear" w:color="auto" w:fill="FFFFFF"/>
        <w:spacing w:after="0" w:line="240" w:lineRule="auto"/>
        <w:ind w:firstLine="708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2B1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использование </w:t>
      </w:r>
      <w:r w:rsidRPr="002B13BE">
        <w:rPr>
          <w:rStyle w:val="a7"/>
          <w:rFonts w:ascii="Times New Roman" w:hAnsi="Times New Roman" w:cs="Times New Roman"/>
          <w:sz w:val="28"/>
          <w:szCs w:val="28"/>
        </w:rPr>
        <w:t xml:space="preserve">приёмов </w:t>
      </w:r>
      <w:proofErr w:type="spellStart"/>
      <w:r w:rsidRPr="002B13BE">
        <w:rPr>
          <w:rStyle w:val="a7"/>
          <w:rFonts w:ascii="Times New Roman" w:hAnsi="Times New Roman" w:cs="Times New Roman"/>
          <w:sz w:val="28"/>
          <w:szCs w:val="28"/>
        </w:rPr>
        <w:t>инсценирования</w:t>
      </w:r>
      <w:proofErr w:type="spellEnd"/>
      <w:r w:rsidRPr="002B13BE">
        <w:rPr>
          <w:rStyle w:val="a7"/>
          <w:rFonts w:ascii="Times New Roman" w:hAnsi="Times New Roman" w:cs="Times New Roman"/>
          <w:sz w:val="28"/>
          <w:szCs w:val="28"/>
        </w:rPr>
        <w:t xml:space="preserve"> и устного словесного рисования; </w:t>
      </w:r>
    </w:p>
    <w:p w:rsidR="002B13BE" w:rsidRPr="002B13BE" w:rsidRDefault="002B13BE" w:rsidP="002B13BE">
      <w:pPr>
        <w:shd w:val="clear" w:color="auto" w:fill="FFFFFF"/>
        <w:spacing w:after="0" w:line="240" w:lineRule="auto"/>
        <w:ind w:firstLine="708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2B13BE">
        <w:rPr>
          <w:rStyle w:val="a7"/>
          <w:rFonts w:ascii="Times New Roman" w:hAnsi="Times New Roman" w:cs="Times New Roman"/>
          <w:sz w:val="28"/>
          <w:szCs w:val="28"/>
        </w:rPr>
        <w:t xml:space="preserve">- решение нестандартных задач, составление графиков, </w:t>
      </w:r>
      <w:proofErr w:type="gramStart"/>
      <w:r w:rsidRPr="002B13BE">
        <w:rPr>
          <w:rStyle w:val="a7"/>
          <w:rFonts w:ascii="Times New Roman" w:hAnsi="Times New Roman" w:cs="Times New Roman"/>
          <w:sz w:val="28"/>
          <w:szCs w:val="28"/>
        </w:rPr>
        <w:t>таблиц,  диаграмм</w:t>
      </w:r>
      <w:proofErr w:type="gramEnd"/>
      <w:r w:rsidRPr="002B13BE">
        <w:rPr>
          <w:rStyle w:val="a7"/>
          <w:rFonts w:ascii="Times New Roman" w:hAnsi="Times New Roman" w:cs="Times New Roman"/>
          <w:sz w:val="28"/>
          <w:szCs w:val="28"/>
        </w:rPr>
        <w:t>, схем и т.д.</w:t>
      </w:r>
    </w:p>
    <w:p w:rsidR="002B13BE" w:rsidRPr="002B13BE" w:rsidRDefault="002B13BE" w:rsidP="002B13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3BE" w:rsidRPr="002B13BE" w:rsidRDefault="002B13BE" w:rsidP="002B13BE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3BE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Pr="002B13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учим детей,</w:t>
      </w:r>
      <w:r w:rsidRPr="002B1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иногда и </w:t>
      </w:r>
      <w:r w:rsidRPr="002B13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просто «натаскиваем»</w:t>
      </w:r>
      <w:r w:rsidRPr="002B1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13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типичные решения, но не учим рассуждать.</w:t>
      </w:r>
      <w:r w:rsidRPr="002B1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13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Поэтому, сталкиваясь с невозможностью применить </w:t>
      </w:r>
      <w:r w:rsidRPr="002B13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шаблонные решения, дети теряются</w:t>
      </w:r>
      <w:r w:rsidRPr="002B13BE">
        <w:rPr>
          <w:rFonts w:ascii="Times New Roman" w:hAnsi="Times New Roman" w:cs="Times New Roman"/>
          <w:b/>
          <w:sz w:val="28"/>
          <w:szCs w:val="28"/>
        </w:rPr>
        <w:t>, когда надо применить свои знания в изменившихся условиях</w:t>
      </w:r>
      <w:r w:rsidRPr="002B13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Вот почему мы говорим о том, что знания и умения должны быть функциональны.</w:t>
      </w:r>
    </w:p>
    <w:p w:rsidR="002B13BE" w:rsidRPr="002B13BE" w:rsidRDefault="002B13BE" w:rsidP="002B13B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3BE" w:rsidRPr="002B13BE" w:rsidRDefault="002B13BE" w:rsidP="002B13B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13BE">
        <w:rPr>
          <w:rFonts w:ascii="Times New Roman" w:hAnsi="Times New Roman" w:cs="Times New Roman"/>
          <w:b/>
          <w:sz w:val="28"/>
          <w:szCs w:val="28"/>
        </w:rPr>
        <w:t>2. По 2 вопросу слушали учителей</w:t>
      </w:r>
      <w:r>
        <w:rPr>
          <w:rFonts w:ascii="Times New Roman" w:hAnsi="Times New Roman" w:cs="Times New Roman"/>
          <w:b/>
          <w:sz w:val="28"/>
          <w:szCs w:val="28"/>
        </w:rPr>
        <w:t xml:space="preserve"> ШМО</w:t>
      </w:r>
      <w:r w:rsidRPr="002B13BE">
        <w:rPr>
          <w:rFonts w:ascii="Times New Roman" w:hAnsi="Times New Roman" w:cs="Times New Roman"/>
          <w:b/>
          <w:sz w:val="28"/>
          <w:szCs w:val="28"/>
        </w:rPr>
        <w:t>:</w:t>
      </w:r>
    </w:p>
    <w:p w:rsidR="002B13BE" w:rsidRPr="002B13BE" w:rsidRDefault="002B13BE" w:rsidP="002B13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BE">
        <w:rPr>
          <w:rFonts w:ascii="Times New Roman" w:hAnsi="Times New Roman" w:cs="Times New Roman"/>
          <w:sz w:val="28"/>
          <w:szCs w:val="28"/>
        </w:rPr>
        <w:t>Учителя поделились, какие способы и приемы используют на уроках для формирования различного вида функциональной грамотности у учащихся.</w:t>
      </w:r>
    </w:p>
    <w:p w:rsidR="002B13BE" w:rsidRPr="002B13BE" w:rsidRDefault="002B13BE" w:rsidP="002B13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Волошина Л.С. </w:t>
      </w:r>
      <w:r w:rsidRPr="002B13BE">
        <w:rPr>
          <w:rFonts w:ascii="Times New Roman" w:hAnsi="Times New Roman" w:cs="Times New Roman"/>
          <w:sz w:val="28"/>
          <w:szCs w:val="28"/>
        </w:rPr>
        <w:t xml:space="preserve">провела </w:t>
      </w:r>
      <w:proofErr w:type="spellStart"/>
      <w:r w:rsidRPr="002B13BE">
        <w:rPr>
          <w:rFonts w:ascii="Times New Roman" w:hAnsi="Times New Roman" w:cs="Times New Roman"/>
          <w:sz w:val="28"/>
          <w:szCs w:val="28"/>
        </w:rPr>
        <w:t>диагности</w:t>
      </w:r>
      <w:proofErr w:type="spellEnd"/>
      <w:r w:rsidRPr="002B13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BE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2B13BE">
        <w:rPr>
          <w:rFonts w:ascii="Times New Roman" w:hAnsi="Times New Roman" w:cs="Times New Roman"/>
          <w:sz w:val="28"/>
          <w:szCs w:val="28"/>
        </w:rPr>
        <w:t xml:space="preserve"> креативного мышления у педагогов</w:t>
      </w:r>
      <w:r>
        <w:rPr>
          <w:rFonts w:ascii="Times New Roman" w:hAnsi="Times New Roman" w:cs="Times New Roman"/>
          <w:sz w:val="28"/>
          <w:szCs w:val="28"/>
        </w:rPr>
        <w:t xml:space="preserve"> МО</w:t>
      </w:r>
      <w:r w:rsidRPr="002B13BE">
        <w:rPr>
          <w:rFonts w:ascii="Times New Roman" w:hAnsi="Times New Roman" w:cs="Times New Roman"/>
          <w:sz w:val="28"/>
          <w:szCs w:val="28"/>
        </w:rPr>
        <w:t>.</w:t>
      </w:r>
    </w:p>
    <w:p w:rsidR="002B13BE" w:rsidRDefault="002B13BE" w:rsidP="002B13BE">
      <w:pPr>
        <w:pStyle w:val="a4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2B13BE">
        <w:rPr>
          <w:rFonts w:ascii="Times New Roman" w:hAnsi="Times New Roman" w:cs="Times New Roman"/>
          <w:b/>
          <w:sz w:val="28"/>
          <w:szCs w:val="28"/>
        </w:rPr>
        <w:t>3.Итоги и решения заседания ШМО:</w:t>
      </w:r>
    </w:p>
    <w:p w:rsidR="002B13BE" w:rsidRPr="002B13BE" w:rsidRDefault="002B13BE" w:rsidP="002B13BE">
      <w:pPr>
        <w:pStyle w:val="a4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B13BE" w:rsidRPr="002B13BE" w:rsidRDefault="002B13BE" w:rsidP="002B13BE">
      <w:pPr>
        <w:pStyle w:val="a4"/>
        <w:numPr>
          <w:ilvl w:val="0"/>
          <w:numId w:val="4"/>
        </w:numPr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2B13BE">
        <w:rPr>
          <w:rFonts w:ascii="Times New Roman" w:hAnsi="Times New Roman" w:cs="Times New Roman"/>
          <w:b/>
          <w:sz w:val="28"/>
          <w:szCs w:val="28"/>
        </w:rPr>
        <w:t>Изучить и применять в работе банк заданий по формированию ФГ на сайтах РЭШ, ФИПИ и др.</w:t>
      </w:r>
    </w:p>
    <w:p w:rsidR="002B13BE" w:rsidRPr="002B13BE" w:rsidRDefault="002B13BE" w:rsidP="002B13BE">
      <w:pPr>
        <w:pStyle w:val="a4"/>
        <w:numPr>
          <w:ilvl w:val="0"/>
          <w:numId w:val="4"/>
        </w:numPr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2B13BE">
        <w:rPr>
          <w:rFonts w:ascii="Times New Roman" w:hAnsi="Times New Roman" w:cs="Times New Roman"/>
          <w:b/>
          <w:sz w:val="28"/>
          <w:szCs w:val="28"/>
        </w:rPr>
        <w:t>Учиться разрабатывать самим задания по формированию ФГ учащихся.</w:t>
      </w:r>
    </w:p>
    <w:p w:rsidR="002B13BE" w:rsidRPr="002B13BE" w:rsidRDefault="002B13BE" w:rsidP="002B13BE">
      <w:pPr>
        <w:pStyle w:val="a4"/>
        <w:numPr>
          <w:ilvl w:val="0"/>
          <w:numId w:val="4"/>
        </w:numPr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2B13BE">
        <w:rPr>
          <w:rFonts w:ascii="Times New Roman" w:hAnsi="Times New Roman" w:cs="Times New Roman"/>
          <w:b/>
          <w:sz w:val="28"/>
          <w:szCs w:val="28"/>
        </w:rPr>
        <w:t xml:space="preserve">Провести диагностику </w:t>
      </w:r>
      <w:proofErr w:type="spellStart"/>
      <w:r w:rsidRPr="002B13BE"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  <w:r w:rsidRPr="002B13BE">
        <w:rPr>
          <w:rFonts w:ascii="Times New Roman" w:hAnsi="Times New Roman" w:cs="Times New Roman"/>
          <w:b/>
          <w:sz w:val="28"/>
          <w:szCs w:val="28"/>
        </w:rPr>
        <w:t xml:space="preserve"> различных видов ФГ у учащихся.</w:t>
      </w:r>
    </w:p>
    <w:p w:rsidR="002B13BE" w:rsidRDefault="002B13BE" w:rsidP="002B13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B13BE" w:rsidRDefault="002B13BE" w:rsidP="002B13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B13BE" w:rsidRDefault="002B13BE" w:rsidP="002B13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B13BE" w:rsidRDefault="002B13BE" w:rsidP="002B13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МО                                                    Волошина Л.С.</w:t>
      </w:r>
    </w:p>
    <w:p w:rsidR="002B13BE" w:rsidRDefault="002B13BE" w:rsidP="002B13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13BE" w:rsidRDefault="002B13BE" w:rsidP="002B13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13BE" w:rsidRDefault="002B13BE" w:rsidP="002B13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13BE" w:rsidRDefault="002B13BE" w:rsidP="002B13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13BE" w:rsidRDefault="002B13BE" w:rsidP="002B13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13BE" w:rsidRDefault="002B13BE" w:rsidP="002B13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13BE" w:rsidRDefault="002B13BE" w:rsidP="002B13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13BE" w:rsidRDefault="002B13BE" w:rsidP="002B13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13BE" w:rsidRDefault="002B13BE" w:rsidP="002B13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13BE" w:rsidRDefault="002B13BE" w:rsidP="002B13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13BE" w:rsidRDefault="002B13BE" w:rsidP="002B13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13BE" w:rsidRPr="002B13BE" w:rsidRDefault="002B13BE" w:rsidP="002B13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2B13BE" w:rsidRPr="002B13BE" w:rsidRDefault="002B13BE" w:rsidP="002B13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13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ФОРМИРОВАНИЕ ФУНКЦИОНАЛЬНОЙ ГРАМОТНОСТИ</w:t>
      </w:r>
    </w:p>
    <w:p w:rsidR="002B13BE" w:rsidRPr="002B13BE" w:rsidRDefault="002B13BE" w:rsidP="002B13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13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Формула успеха</w:t>
      </w:r>
    </w:p>
    <w:p w:rsidR="002B13BE" w:rsidRPr="002B13BE" w:rsidRDefault="002B13BE" w:rsidP="002B13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3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«ОВЛАДЕНИЕ = УСВОЕНИЕ + ПРИМЕНЕНИЕ НА ПРАКТИКЕ»</w:t>
      </w:r>
    </w:p>
    <w:p w:rsidR="002B13BE" w:rsidRPr="002B13BE" w:rsidRDefault="002B13BE" w:rsidP="002B1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 </w:t>
      </w:r>
      <w:proofErr w:type="gramStart"/>
      <w:r w:rsidRPr="002B13B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формула  позволит</w:t>
      </w:r>
      <w:proofErr w:type="gramEnd"/>
      <w:r w:rsidRPr="002B1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сформировать у учащихся качества, необходимые для полноценного функционирования в современном обществе. </w:t>
      </w:r>
    </w:p>
    <w:p w:rsidR="002B13BE" w:rsidRPr="002B13BE" w:rsidRDefault="002B13BE" w:rsidP="002B1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Модель формирования и развития функциональной грамотности можно представить в виде плодового дерева. Как любому дереву необходим уход, полив, тепло, свет, так и </w:t>
      </w:r>
      <w:r w:rsidRPr="002B13BE">
        <w:rPr>
          <w:rFonts w:ascii="Times New Roman" w:eastAsia="Times New Roman" w:hAnsi="Times New Roman" w:cs="Times New Roman"/>
          <w:sz w:val="28"/>
          <w:szCs w:val="28"/>
          <w:u w:val="dotted"/>
          <w:lang w:eastAsia="ru-RU"/>
        </w:rPr>
        <w:t>маленькой</w:t>
      </w:r>
      <w:r w:rsidRPr="002B1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личности, приходящей к педагогу на занятие, необходимы знания, умения и навыки для дальнейшего использования в жизни. </w:t>
      </w:r>
    </w:p>
    <w:p w:rsidR="002B13BE" w:rsidRPr="002B13BE" w:rsidRDefault="002B13BE" w:rsidP="002B1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«Поливая» это дерево, спланированной, чётко продуманной, слаженной работой, используя современные педагогические технологии, дерево незамедлительно даст плоды. Замечательные, достойные восхищения, яблочки (ключевые компетенции), т.е. образованных, успешных, сильных, способных к саморазвитию людей. </w:t>
      </w:r>
    </w:p>
    <w:p w:rsidR="002B13BE" w:rsidRPr="002B13BE" w:rsidRDefault="002B13BE" w:rsidP="002B13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Дерево – функционально грамотная личность. </w:t>
      </w:r>
    </w:p>
    <w:p w:rsidR="002B13BE" w:rsidRPr="002B13BE" w:rsidRDefault="002B13BE" w:rsidP="002B13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Вода – педагогические технологии. </w:t>
      </w:r>
    </w:p>
    <w:p w:rsidR="002B13BE" w:rsidRPr="002B13BE" w:rsidRDefault="002B13BE" w:rsidP="002B13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Яблочки – ключевые компетенции. </w:t>
      </w:r>
    </w:p>
    <w:p w:rsidR="002B13BE" w:rsidRPr="002B13BE" w:rsidRDefault="002B13BE" w:rsidP="002B13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Лейка – педагог (для того, чтобы поливать, должен постоянно пополняться, т.е. заниматься самообразованием). </w:t>
      </w:r>
    </w:p>
    <w:p w:rsidR="002B13BE" w:rsidRPr="002B13BE" w:rsidRDefault="002B13BE" w:rsidP="002B1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без полива дерево зачахнет, так и без грамотной компетентной работы педагога нельзя сформировать, добиться развития функциональной грамотности обучающихся. </w:t>
      </w:r>
    </w:p>
    <w:p w:rsidR="002B13BE" w:rsidRPr="002B13BE" w:rsidRDefault="002B13BE" w:rsidP="002B13BE">
      <w:pPr>
        <w:spacing w:line="240" w:lineRule="auto"/>
        <w:rPr>
          <w:sz w:val="28"/>
          <w:szCs w:val="28"/>
        </w:rPr>
      </w:pPr>
    </w:p>
    <w:p w:rsidR="002B13BE" w:rsidRPr="002B13BE" w:rsidRDefault="002B13BE" w:rsidP="002B13B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13BE" w:rsidRPr="002B13BE" w:rsidRDefault="002B13BE" w:rsidP="002B13BE">
      <w:pPr>
        <w:spacing w:line="240" w:lineRule="auto"/>
        <w:ind w:left="1428"/>
        <w:rPr>
          <w:rFonts w:ascii="Times New Roman" w:hAnsi="Times New Roman" w:cs="Times New Roman"/>
          <w:sz w:val="28"/>
          <w:szCs w:val="28"/>
        </w:rPr>
      </w:pPr>
    </w:p>
    <w:p w:rsidR="002B13BE" w:rsidRPr="002B13BE" w:rsidRDefault="002B13BE" w:rsidP="002B13B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  <w:sectPr w:rsidR="002B13BE" w:rsidRPr="002B13BE" w:rsidSect="002B13BE">
          <w:footerReference w:type="default" r:id="rId7"/>
          <w:pgSz w:w="11906" w:h="16838"/>
          <w:pgMar w:top="851" w:right="991" w:bottom="426" w:left="851" w:header="708" w:footer="119" w:gutter="0"/>
          <w:cols w:space="708"/>
          <w:docGrid w:linePitch="360"/>
        </w:sectPr>
      </w:pPr>
    </w:p>
    <w:p w:rsidR="004D5600" w:rsidRPr="002B13BE" w:rsidRDefault="004D5600" w:rsidP="002B13BE">
      <w:pPr>
        <w:spacing w:line="240" w:lineRule="auto"/>
        <w:rPr>
          <w:sz w:val="28"/>
          <w:szCs w:val="28"/>
        </w:rPr>
      </w:pPr>
    </w:p>
    <w:sectPr w:rsidR="004D5600" w:rsidRPr="002B13BE" w:rsidSect="002B13BE">
      <w:pgSz w:w="16838" w:h="11906" w:orient="landscape"/>
      <w:pgMar w:top="851" w:right="851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A9B" w:rsidRDefault="00D33A9B" w:rsidP="002B13BE">
      <w:pPr>
        <w:spacing w:after="0" w:line="240" w:lineRule="auto"/>
      </w:pPr>
      <w:r>
        <w:separator/>
      </w:r>
    </w:p>
  </w:endnote>
  <w:endnote w:type="continuationSeparator" w:id="0">
    <w:p w:rsidR="00D33A9B" w:rsidRDefault="00D33A9B" w:rsidP="002B1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erif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 Regular">
    <w:altName w:val="Times New Roman"/>
    <w:charset w:val="00"/>
    <w:family w:val="auto"/>
    <w:pitch w:val="default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2850135"/>
      <w:docPartObj>
        <w:docPartGallery w:val="Page Numbers (Bottom of Page)"/>
        <w:docPartUnique/>
      </w:docPartObj>
    </w:sdtPr>
    <w:sdtEndPr/>
    <w:sdtContent>
      <w:p w:rsidR="00F578B6" w:rsidRDefault="002B13BE">
        <w:pPr>
          <w:pStyle w:val="a5"/>
          <w:jc w:val="center"/>
        </w:pPr>
        <w:r>
          <w:t xml:space="preserve"> </w:t>
        </w:r>
      </w:p>
    </w:sdtContent>
  </w:sdt>
  <w:p w:rsidR="00F578B6" w:rsidRDefault="00D33A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A9B" w:rsidRDefault="00D33A9B" w:rsidP="002B13BE">
      <w:pPr>
        <w:spacing w:after="0" w:line="240" w:lineRule="auto"/>
      </w:pPr>
      <w:r>
        <w:separator/>
      </w:r>
    </w:p>
  </w:footnote>
  <w:footnote w:type="continuationSeparator" w:id="0">
    <w:p w:rsidR="00D33A9B" w:rsidRDefault="00D33A9B" w:rsidP="002B13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B44AB"/>
    <w:multiLevelType w:val="hybridMultilevel"/>
    <w:tmpl w:val="3A9265C2"/>
    <w:lvl w:ilvl="0" w:tplc="0419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45772999"/>
    <w:multiLevelType w:val="hybridMultilevel"/>
    <w:tmpl w:val="9BC08842"/>
    <w:lvl w:ilvl="0" w:tplc="E41C980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6E47829"/>
    <w:multiLevelType w:val="hybridMultilevel"/>
    <w:tmpl w:val="0BD693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ED50F8E"/>
    <w:multiLevelType w:val="hybridMultilevel"/>
    <w:tmpl w:val="F21CB3E6"/>
    <w:lvl w:ilvl="0" w:tplc="BBA2CA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35E"/>
    <w:rsid w:val="002B13BE"/>
    <w:rsid w:val="004D5600"/>
    <w:rsid w:val="0074035E"/>
    <w:rsid w:val="00D3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2F3B54"/>
  <w15:chartTrackingRefBased/>
  <w15:docId w15:val="{FD180EFC-0CC8-43D7-A501-EE7D047B6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3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13B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B13BE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2B13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13BE"/>
  </w:style>
  <w:style w:type="character" w:styleId="a7">
    <w:name w:val="Strong"/>
    <w:basedOn w:val="a0"/>
    <w:uiPriority w:val="22"/>
    <w:qFormat/>
    <w:rsid w:val="002B13BE"/>
    <w:rPr>
      <w:b/>
      <w:bCs/>
    </w:rPr>
  </w:style>
  <w:style w:type="paragraph" w:styleId="a8">
    <w:name w:val="header"/>
    <w:basedOn w:val="a"/>
    <w:link w:val="a9"/>
    <w:uiPriority w:val="99"/>
    <w:unhideWhenUsed/>
    <w:rsid w:val="002B13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B1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1384</Words>
  <Characters>7894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любаня</dc:creator>
  <cp:keywords/>
  <dc:description/>
  <cp:lastModifiedBy>любаня</cp:lastModifiedBy>
  <cp:revision>2</cp:revision>
  <dcterms:created xsi:type="dcterms:W3CDTF">2023-06-01T14:13:00Z</dcterms:created>
  <dcterms:modified xsi:type="dcterms:W3CDTF">2023-06-01T14:26:00Z</dcterms:modified>
</cp:coreProperties>
</file>