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B0" w:rsidRPr="00E35210" w:rsidRDefault="009253EA" w:rsidP="00E35210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УТВЕРЖДАЮ</w:t>
      </w:r>
      <w:r w:rsidRPr="00E35210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:</w:t>
      </w:r>
    </w:p>
    <w:p w:rsidR="007D2DB0" w:rsidRDefault="009253EA" w:rsidP="00E35210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                             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Директор        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                                       ______________</w:t>
      </w:r>
    </w:p>
    <w:p w:rsidR="007D2DB0" w:rsidRDefault="009253EA" w:rsidP="00E35210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                   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                                                                                                                                                                                        Е.А.Лещенко</w:t>
      </w:r>
    </w:p>
    <w:p w:rsidR="007D2DB0" w:rsidRDefault="009253EA" w:rsidP="00E35210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                                                        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                                                                                               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«___»________ 20</w:t>
      </w:r>
      <w:r w:rsidRPr="00E35210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22  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г.</w:t>
      </w:r>
    </w:p>
    <w:p w:rsidR="007D2DB0" w:rsidRDefault="007D2DB0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7"/>
          <w:szCs w:val="27"/>
          <w:lang w:eastAsia="ru-RU"/>
        </w:rPr>
      </w:pP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</w:p>
    <w:p w:rsidR="007D2DB0" w:rsidRPr="00E35210" w:rsidRDefault="009253EA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  <w:t>ДОРОЖНАЯ КАРТА ПОДГОТОВКИ К ГИА-2</w:t>
      </w:r>
      <w:r w:rsidRPr="00E35210"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  <w:t>3</w:t>
      </w:r>
    </w:p>
    <w:p w:rsidR="007D2DB0" w:rsidRDefault="009253EA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  <w:t>202</w:t>
      </w:r>
      <w:r w:rsidRPr="00E35210"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  <w:t>-202</w:t>
      </w:r>
      <w:r w:rsidRPr="00E35210"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aps/>
          <w:kern w:val="36"/>
          <w:sz w:val="40"/>
          <w:szCs w:val="40"/>
          <w:lang w:eastAsia="ru-RU"/>
        </w:rPr>
        <w:t xml:space="preserve"> УЧЕБНЫЙ ГОД</w:t>
      </w: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</w:pP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7D2DB0" w:rsidRDefault="007D2DB0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Arial" w:eastAsia="Times New Roman" w:hAnsi="Arial" w:cs="Arial"/>
          <w:caps/>
          <w:kern w:val="36"/>
          <w:sz w:val="27"/>
          <w:szCs w:val="27"/>
          <w:lang w:eastAsia="ru-RU"/>
        </w:rPr>
      </w:pP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повышения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качества результатов государственной итоговой аттестации выпускников школы.</w:t>
      </w: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Задачи: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Координация усилий всех субъектов образовательного процесса на достижение единой цели.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Обеспечение условий для непрерывного повышения уровня профессиональной компетен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тности педагогов в области подготовки выпускников к государственной итоговой аттестации.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Обеспечение непрерывного психолого-педагогического сопровождения выпускников 11 классов в процессе подготовки к государственной итоговой аттестации в форме ЕГЭ.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Совершенствование материально-технической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информационным ресурсам сети Интернет и использова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ние современных информационных технологий.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Своевременно информировать законных представителей о результатах текущих диагностических работ;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6) Разработать рекомендации и Памятки для учащихся с целью устранения пробелов в знаниях учащихся;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7) Организовать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работу по самообразованию.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Исходя из поставленных целей и задач, разработан план мероприятий, который состоит из шести разделов, включающих основные направления работы.</w:t>
      </w: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Основные направления деятельности: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 проведения государственной итоговой аттестац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ии по образовательным программам основного общего и среднего общего образования далее – ГИА) в 202</w:t>
      </w:r>
      <w:r w:rsidRPr="00E3521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году.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Организационно-информационное сопровождение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Методическое сопровождение каждого предмета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Нормативно-правовое обеспечение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Обучение лиц, привлекаемых к пр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оведению ГИА-11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Организационное сопровождение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Работа с обучающимися.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Взаимодействие с родителями.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Взаимодействие с классным руководителем.</w:t>
      </w:r>
    </w:p>
    <w:p w:rsidR="007D2DB0" w:rsidRDefault="009253EA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Контроль за организацией и качеством учебного процесса</w:t>
      </w: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Предполагаемые результаты: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1)охват учащихся индивидуальными к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онсультациями – 100%;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2)наличие рекомендаций и Памяток для учащихся -100%;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3)охват родителей (законных представителей) информированием о результатах диагностических работ – 100%;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4)положительная динамика результатов диагностических работ;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5)средний тестовы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й балл – не ниже 60 баллов.</w:t>
      </w:r>
    </w:p>
    <w:p w:rsidR="007D2DB0" w:rsidRDefault="009253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Сравнительный анализ результатов ЕГЭ</w:t>
      </w:r>
    </w:p>
    <w:tbl>
      <w:tblPr>
        <w:tblStyle w:val="aa"/>
        <w:tblpPr w:leftFromText="180" w:rightFromText="180" w:vertAnchor="text" w:horzAnchor="page" w:tblpX="674" w:tblpY="40"/>
        <w:tblOverlap w:val="never"/>
        <w:tblW w:w="15877" w:type="dxa"/>
        <w:tblLook w:val="04A0"/>
      </w:tblPr>
      <w:tblGrid>
        <w:gridCol w:w="1696"/>
        <w:gridCol w:w="419"/>
        <w:gridCol w:w="616"/>
        <w:gridCol w:w="616"/>
        <w:gridCol w:w="562"/>
        <w:gridCol w:w="844"/>
        <w:gridCol w:w="841"/>
        <w:gridCol w:w="712"/>
        <w:gridCol w:w="466"/>
        <w:gridCol w:w="561"/>
        <w:gridCol w:w="561"/>
        <w:gridCol w:w="556"/>
        <w:gridCol w:w="844"/>
        <w:gridCol w:w="976"/>
        <w:gridCol w:w="808"/>
        <w:gridCol w:w="593"/>
        <w:gridCol w:w="561"/>
        <w:gridCol w:w="425"/>
        <w:gridCol w:w="506"/>
        <w:gridCol w:w="896"/>
        <w:gridCol w:w="976"/>
        <w:gridCol w:w="842"/>
      </w:tblGrid>
      <w:tr w:rsidR="007D2DB0">
        <w:tc>
          <w:tcPr>
            <w:tcW w:w="1696" w:type="dxa"/>
            <w:vMerge w:val="restart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610" w:type="dxa"/>
            <w:gridSpan w:val="7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</w:t>
            </w:r>
          </w:p>
        </w:tc>
        <w:tc>
          <w:tcPr>
            <w:tcW w:w="47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</w:t>
            </w:r>
          </w:p>
        </w:tc>
        <w:tc>
          <w:tcPr>
            <w:tcW w:w="4799" w:type="dxa"/>
            <w:gridSpan w:val="7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</w:t>
            </w:r>
          </w:p>
        </w:tc>
      </w:tr>
      <w:tr w:rsidR="007D2DB0">
        <w:tc>
          <w:tcPr>
            <w:tcW w:w="1696" w:type="dxa"/>
            <w:vMerge/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4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  <w:tc>
          <w:tcPr>
            <w:tcW w:w="2144" w:type="dxa"/>
            <w:gridSpan w:val="4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Ср.б</w:t>
            </w:r>
          </w:p>
        </w:tc>
      </w:tr>
      <w:tr w:rsidR="007D2DB0">
        <w:trPr>
          <w:trHeight w:val="245"/>
        </w:trPr>
        <w:tc>
          <w:tcPr>
            <w:tcW w:w="1696" w:type="dxa"/>
            <w:vMerge/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vMerge/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7D2DB0" w:rsidRDefault="007D2D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96.9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66.6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81.4%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(б)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7D2DB0">
        <w:trPr>
          <w:trHeight w:val="200"/>
        </w:trPr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Математика(п)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88.8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66.6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62.5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76.5%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41.1%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71.4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66.6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83.3%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66.6%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</w:tr>
      <w:tr w:rsidR="007D2DB0">
        <w:tc>
          <w:tcPr>
            <w:tcW w:w="1696" w:type="dxa"/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7D2DB0" w:rsidRDefault="009253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</w:tr>
    </w:tbl>
    <w:p w:rsidR="007D2DB0" w:rsidRDefault="007D2DB0">
      <w:pPr>
        <w:rPr>
          <w:rFonts w:ascii="Times New Roman" w:hAnsi="Times New Roman" w:cs="Times New Roman"/>
          <w:b/>
          <w:sz w:val="20"/>
          <w:szCs w:val="20"/>
        </w:rPr>
      </w:pPr>
    </w:p>
    <w:p w:rsidR="007D2DB0" w:rsidRDefault="0092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Анализ результатов ЕГЭ показывает, что успеваемость и качество повысилось по сравнению с предыдущими годами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Низкие результаты показывают </w:t>
      </w:r>
      <w:r>
        <w:rPr>
          <w:rFonts w:ascii="Times New Roman" w:hAnsi="Times New Roman" w:cs="Times New Roman"/>
          <w:sz w:val="28"/>
          <w:szCs w:val="28"/>
        </w:rPr>
        <w:t>общество(41.1%)</w:t>
      </w:r>
      <w:r>
        <w:rPr>
          <w:rFonts w:ascii="Times New Roman" w:hAnsi="Times New Roman" w:cs="Times New Roman"/>
          <w:sz w:val="28"/>
          <w:szCs w:val="28"/>
        </w:rPr>
        <w:t xml:space="preserve"> и химия</w:t>
      </w:r>
      <w:r>
        <w:rPr>
          <w:rFonts w:ascii="Times New Roman" w:hAnsi="Times New Roman" w:cs="Times New Roman"/>
          <w:sz w:val="28"/>
          <w:szCs w:val="28"/>
        </w:rPr>
        <w:t xml:space="preserve"> (40%)</w:t>
      </w:r>
    </w:p>
    <w:p w:rsidR="007D2DB0" w:rsidRDefault="0092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год. Дука </w:t>
      </w:r>
      <w:r>
        <w:rPr>
          <w:rFonts w:ascii="Times New Roman" w:hAnsi="Times New Roman" w:cs="Times New Roman"/>
          <w:sz w:val="28"/>
          <w:szCs w:val="28"/>
        </w:rPr>
        <w:t>Елизавета 100баллов -русский язык;</w:t>
      </w:r>
    </w:p>
    <w:p w:rsidR="007D2DB0" w:rsidRDefault="0092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22021 год. Давиденко Александра 100 баллов-литература</w:t>
      </w:r>
    </w:p>
    <w:p w:rsidR="007D2DB0" w:rsidRDefault="007D2DB0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:rsidR="007D2DB0" w:rsidRDefault="009253E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</w:t>
      </w:r>
      <w:r>
        <w:rPr>
          <w:rFonts w:ascii="Times New Roman" w:hAnsi="Times New Roman" w:cs="Times New Roman"/>
          <w:sz w:val="28"/>
          <w:szCs w:val="28"/>
        </w:rPr>
        <w:t>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 по выбору.</w:t>
      </w: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9253E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План мероприятий</w:t>
      </w:r>
    </w:p>
    <w:tbl>
      <w:tblPr>
        <w:tblW w:w="5113" w:type="pct"/>
        <w:tblCellMar>
          <w:left w:w="0" w:type="dxa"/>
          <w:right w:w="0" w:type="dxa"/>
        </w:tblCellMar>
        <w:tblLook w:val="04A0"/>
      </w:tblPr>
      <w:tblGrid>
        <w:gridCol w:w="5549"/>
        <w:gridCol w:w="2378"/>
        <w:gridCol w:w="3329"/>
        <w:gridCol w:w="3889"/>
      </w:tblGrid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№1 дорожной карты подготовки выпускников к ЕГЭ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 Анализ проведения государственной итоговой аттестации по образовательным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программам основного общего и среднего общего образования далее – ГИА) в 202</w:t>
            </w:r>
            <w:r w:rsidRPr="00E352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году.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ЕГЭ в 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педагогическом совете.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дорожной карты подготовки выпускников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ЕГЭ.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Организационно-информационное сопровождение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анализа результатов ЕГЭ в 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официальном сайте образовательной организации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 Амирова  И.Ф.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текстов нормативных документов и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изменений, информационных материалов об ЕГЭ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странице школьного сайта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по сайту Закариев Ш.З. 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перечня учебной литературы по подготовке к итоговой аттестации с размещением на сайте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 Амирова И.Ф.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предметных МО по вопросу изучения нормативных документов по организации ЕГЭ в учебном году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ГИА и их родителей (законн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представителей) через систему классных часов, родительских собраний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 Лещенко Е.А.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УВР Амирова И.Ф.</w:t>
            </w:r>
          </w:p>
          <w:p w:rsidR="007D2DB0" w:rsidRPr="00E3521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руководитель: Пирмурадова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по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Закариев Ш.З.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работ  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Оформление и обновление информации на стенде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«Готовимся к ГИА», обновление странички сайта школы по проблеме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тиражирования и выдачи обучающимся уведомлений на ЕГЭ, инструкций, правил заполнения бланков ЕГЭ: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Pr="00E3521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УВР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И.Ф.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Методическое сопровождение каждого предмета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со слабоуспевающими и часто болеющими учащимися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 и классный руководитель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учителями-предметниками курсов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квалификации и районных и городских семинаров по вопросам подготовки к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консультативной помощи педагогам по вопросам подготовки к ГИА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участников ЕГЭ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учебно-тренировочными материалами, обучающими программами, методическими пособиями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классный руководитель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 методических рекомендаций по предметам для учителей - предметников по подготовке обучающихся в 10-11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классный руководитель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 «Об организации работы по подготовке к ГИА»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НМО «Итоги подготовки к ЕГЭ за первое полугодие»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НМО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мероприятий   по подготовке к ЕГЭ по образовательным программам среднего общего образования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Pr="00E3521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Амирова И.Ф.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сопроводительных приказов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нормативно-распорядительным документам (приказ на диагностические работы,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итоговое сочинение и т.д.)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Своевременное доведение нормативных и распорядительных документов по ЕГЭ и ГВЭ всех уровней до участников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 и ГВЭ и их родителей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Pr="00E3521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Пирмурадова Б.А.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доведение нормативных и распорядительных документов по ЕГЭ и ГВЭ всех уровней до учителей.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4.Обучение лиц, привлекаемых к провед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ению ГИА-11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учителей по вопросам подготовки обучающихся к ГИА-11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 курсовой подготовки АСОУ, по плану работы ШМО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Организация работы с обучающимися по подготовке к ЕГЭ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индивидуальной работы с учащимися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профориентации и обоснованному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анкетирования выпускников по выбору предметов на ЕГЭ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тренингов по предметам с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демоверсий КИМов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индивидуально-групповых занятий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участников ЕГЭ правилам заполнения бланков ЕГЭ и технологии проведения ЕГЭ в ППЭ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психолого-педагогического сопровождения подготовки выпускников 11-х классов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диагностических и тренировочных работ через систему СТАТГРАД на 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ститель директора по УВР 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для участников ЕГЭ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«Права и обязанности участников ЕГЭ».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Индивидуальные рекомендации педагогов учащимся по подготовке к ЕГЭ.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 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Взаимодействие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родителями.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родительских собраний: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 :  Лещенко Е.А.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УВР: Амирова И.Ф.</w:t>
            </w:r>
          </w:p>
          <w:p w:rsidR="007D2DB0" w:rsidRPr="00E3521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руководитель: Пирмурадова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2.Индивидуальное консультирование и информирование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 связанным с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 руководитель, администрация.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3.Ознакомить с правами родителей по защите прав ребенка при подготовке к ГИА и нормативными документами, регламентирующими проведение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 администрация.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7.Взаимодействие с классным руководителем.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документов для формирования базы данных выпускников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зам.директора по УВР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2.Ознакомление учащихся, родителей (лиц, их заменяющих) с нормативными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документами по ГИА.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зам.директора по УВР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3.Мониторинг учащихся по распределению предметов по итоговой аттестации.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зам.директора по УВР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4.Контроль за посещаемостью учащимися консультаций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к 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администрация.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5.Проведение индивидуальных консультаций с учащимися и их родителями (лицами, их заменяющими).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администрация, учителя-предметники.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6.Работа с классным руководителем 11-х классов по проблемам «Контроль успеваемости и посещаемости учащихся», «Психологическая подготовка учащихся к проведению итоговой аттестации в форме ЕГЭ»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2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учителя-предметники,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шага № 3 дорожной карты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выпускников к ЕГЭ</w:t>
            </w:r>
          </w:p>
        </w:tc>
      </w:tr>
      <w:tr w:rsidR="007D2DB0">
        <w:tc>
          <w:tcPr>
            <w:tcW w:w="5000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качества реализации запланированных изменений при подготовке выпускников к сдаче ЕГЭ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работы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к ЕГЭ в 11 классе.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с учащимися «группы риска» и их семьями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диагностических работ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1.Обеспечение необходимых условий для активного использования на уроках ИКТ.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диагностических работ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Использование на уроках ИКТ.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диагностических работ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Учёт пробела знаний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1).  достижения (внесение и анализ полученных данных)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план инд. работы (составление карты инд. сопровождения)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отработка уровня «С» по всем предметам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на уроке по отработке заданий – предмет по выбору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тематический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Работа учителей-предметников по формированию у учащихся умений и навыков работы с тестами в рамках подготовки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 аттестации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Учителя -предметники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1.Формы работы учителей-предметников по контролю качества.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классных руководителей с родителями по вопросу итоговой аттестации учащихся.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Проведение диагностичес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работ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Февраль-март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D2DB0">
        <w:tc>
          <w:tcPr>
            <w:tcW w:w="183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Состояние работы по подготовке к итоговой аттестации учащихся 11 классов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работы учителей-предметников по контролю качества</w:t>
            </w:r>
          </w:p>
        </w:tc>
        <w:tc>
          <w:tcPr>
            <w:tcW w:w="7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09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</w:tbl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lastRenderedPageBreak/>
        <w:t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УТВЕРЖДАЮ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зам. директора по УВР                                  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                                           Директор школы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                                                                                      ______________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 И.Ф. Амирова                                                                                                                                             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                                       Е.А.Лещенко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«___»________202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г..                                                                                                                                                                      «___»________ 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02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г.</w:t>
      </w: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  <w:t> </w:t>
      </w: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  <w:t> </w:t>
      </w: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7D2DB0" w:rsidRPr="00E35210" w:rsidRDefault="009253E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План родительских собраний в 11 классе ЕГЭ – 202</w:t>
      </w:r>
      <w:r w:rsidRPr="00E35210"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3</w:t>
      </w: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7D2DB0" w:rsidRDefault="009253E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 xml:space="preserve"> учебный год</w:t>
      </w: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  <w:t> </w:t>
      </w:r>
    </w:p>
    <w:tbl>
      <w:tblPr>
        <w:tblW w:w="14012" w:type="dxa"/>
        <w:tblCellMar>
          <w:left w:w="0" w:type="dxa"/>
          <w:right w:w="0" w:type="dxa"/>
        </w:tblCellMar>
        <w:tblLook w:val="04A0"/>
      </w:tblPr>
      <w:tblGrid>
        <w:gridCol w:w="1713"/>
        <w:gridCol w:w="2373"/>
        <w:gridCol w:w="9926"/>
      </w:tblGrid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7D2DB0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общешкольные собрания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учебного процесса в ОУ в 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Последняя неделя 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основы проведения государственной итоговой аттестации (для родителей 11 классов)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декабря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родителей и их практическая помощь при подготовке к ЕГЭ.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окончания учебного года; об организации и проведении ЕГЭ-11; о правилах поведения на экзаменах; об организации приема и рассмотрении апелляций по результатам ЕГЭ-11 в 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35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 мая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 «Порядок и проведение ЕГЭ»</w:t>
            </w:r>
          </w:p>
        </w:tc>
      </w:tr>
      <w:tr w:rsidR="007D2DB0">
        <w:tc>
          <w:tcPr>
            <w:tcW w:w="1401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классные собрания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сентября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ЕГЭ.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помочь ребенку успешно подготовиться к ЕГЭ. Ознакомление с результатами анкетирования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 предметов.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знать родителям о подростковом возрасте. Особенности учебного процесса в рамках подготовки учащихся к ЕГЭ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Экзамены: как избежать стресса?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по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ЕГЭ.</w:t>
            </w:r>
          </w:p>
        </w:tc>
      </w:tr>
      <w:tr w:rsidR="007D2DB0">
        <w:tc>
          <w:tcPr>
            <w:tcW w:w="15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00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«Порядок и проведение ЕГЭ»</w:t>
            </w:r>
          </w:p>
        </w:tc>
      </w:tr>
    </w:tbl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</w:t>
      </w: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СОГЛАССОВАНО                                                                                                                                                     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                                                    УТВЕРЖДАЮ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зам. директора по УВР 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                  Директор школы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______________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   _____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_________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И.Ф. Амирова                                                                                                                                                                                                            Е.А. Лещенко</w:t>
      </w:r>
    </w:p>
    <w:p w:rsidR="007D2DB0" w:rsidRDefault="009253E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«___»________ 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02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г.                                                                                                                                                                                            «___»_______202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г.</w:t>
      </w:r>
    </w:p>
    <w:p w:rsidR="007D2DB0" w:rsidRDefault="009253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  <w:t> </w:t>
      </w: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7D2DB0" w:rsidRDefault="009253E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 xml:space="preserve">План классных часов с выпускниками 11-х </w:t>
      </w: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классов</w:t>
      </w:r>
    </w:p>
    <w:p w:rsidR="007D2DB0" w:rsidRDefault="009253E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по вопросам подготовки к ОГЭ</w:t>
      </w: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7D2DB0" w:rsidRDefault="009253E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202</w:t>
      </w:r>
      <w:r w:rsidRPr="00E35210"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-202</w:t>
      </w:r>
      <w:r w:rsidRPr="00E35210"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  <w:t xml:space="preserve"> учебный год</w:t>
      </w: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40"/>
          <w:szCs w:val="4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1871"/>
        <w:gridCol w:w="6199"/>
        <w:gridCol w:w="1982"/>
        <w:gridCol w:w="4243"/>
      </w:tblGrid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вопросы проведения государственной итоговой аттестации выпускников 11-х классов»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Формы проведения экзаменов (традиционная, новая)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экзаменов (обязательные экзамены и экзамены по выбору)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Порядок и сроки подачи заявления о выборе предметов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ЕГЭ (досрочный, основной и дополнительный периоды)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желающих поступить в учреждения СПО или ВУЗ»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Ознакомление с перечнем учреждений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«Участники ГИА-11»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Основания и процедура допуска к государственной итоговой аттестации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11-х классов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для сдачи экзаменов  в досрочный,  основной и дополнительный периоды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Участники ЕГЭ с ограниченными возможностями здоровья (создание специальных условий для данной категории участников)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 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 сдать ЕГЭ»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«Процедура проведения ГИА-11»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Информация об образовательном учреждении-пункте проведения экзаменов (ОУ-ППЭ)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Число ОУ-ППЭ в муниципальном образовании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участников ОГЭ за ОУ-ППЭ Состав лиц, находящихся в ОУ-ППЭ, экзаменационных аудиториях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 Правила поведения в ОУ-ППЭ (что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разрешено, что запрещается)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«Правила поведения во время экзамена и заполнения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бланков ответов ГИА-11»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поведения во время экзамена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Правила заполнения бланков ответов № 1 и № 2 и дополнительных бланков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«Сроки и продолжительность экзаменов в форме ЕГЭ»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Сроки проведения экзаменов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Продолжительность экзаменов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Материалы, которые можно использовать на экзамене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D2DB0"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numPr>
                <w:ilvl w:val="0"/>
                <w:numId w:val="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«Апелляции по процедуре проведения экзамена и о несогласии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выставленными баллами»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Понятие об апелляции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Виды апелляций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 Правила подачи апелляций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Процедура рассмотрения апелляций</w:t>
            </w:r>
          </w:p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Результаты рассмотрения апелляций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2DB0" w:rsidRDefault="009253E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7D2DB0" w:rsidRDefault="009253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7D2DB0" w:rsidRDefault="007D2DB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D2DB0" w:rsidRDefault="007D2DB0">
      <w:pPr>
        <w:numPr>
          <w:ilvl w:val="0"/>
          <w:numId w:val="10"/>
        </w:numPr>
        <w:spacing w:after="0" w:line="240" w:lineRule="auto"/>
        <w:ind w:left="0" w:right="60"/>
        <w:jc w:val="right"/>
        <w:textAlignment w:val="top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7D2DB0" w:rsidRDefault="007D2DB0">
      <w:pPr>
        <w:rPr>
          <w:rFonts w:ascii="Times New Roman" w:hAnsi="Times New Roman" w:cs="Times New Roman"/>
        </w:rPr>
      </w:pPr>
    </w:p>
    <w:sectPr w:rsidR="007D2DB0" w:rsidSect="007D2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EA" w:rsidRDefault="009253EA">
      <w:pPr>
        <w:spacing w:line="240" w:lineRule="auto"/>
      </w:pPr>
      <w:r>
        <w:separator/>
      </w:r>
    </w:p>
  </w:endnote>
  <w:endnote w:type="continuationSeparator" w:id="1">
    <w:p w:rsidR="009253EA" w:rsidRDefault="00925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EA" w:rsidRDefault="009253EA">
      <w:pPr>
        <w:spacing w:after="0"/>
      </w:pPr>
      <w:r>
        <w:separator/>
      </w:r>
    </w:p>
  </w:footnote>
  <w:footnote w:type="continuationSeparator" w:id="1">
    <w:p w:rsidR="009253EA" w:rsidRDefault="009253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5CE"/>
    <w:multiLevelType w:val="multilevel"/>
    <w:tmpl w:val="07D115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44513C"/>
    <w:multiLevelType w:val="multilevel"/>
    <w:tmpl w:val="084451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ED32AF"/>
    <w:multiLevelType w:val="multilevel"/>
    <w:tmpl w:val="0FED32A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1756186"/>
    <w:multiLevelType w:val="multilevel"/>
    <w:tmpl w:val="117561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1415"/>
    <w:multiLevelType w:val="multilevel"/>
    <w:tmpl w:val="144714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0BA2475"/>
    <w:multiLevelType w:val="multilevel"/>
    <w:tmpl w:val="20BA24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D2C1260"/>
    <w:multiLevelType w:val="multilevel"/>
    <w:tmpl w:val="3D2C12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2AC0BC5"/>
    <w:multiLevelType w:val="multilevel"/>
    <w:tmpl w:val="42AC0B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C113878"/>
    <w:multiLevelType w:val="multilevel"/>
    <w:tmpl w:val="5C1138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B7E5F77"/>
    <w:multiLevelType w:val="multilevel"/>
    <w:tmpl w:val="7B7E5F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2E"/>
    <w:rsid w:val="0003656D"/>
    <w:rsid w:val="000566D6"/>
    <w:rsid w:val="000C0B63"/>
    <w:rsid w:val="0013192E"/>
    <w:rsid w:val="001C691D"/>
    <w:rsid w:val="002255A9"/>
    <w:rsid w:val="002612AA"/>
    <w:rsid w:val="002A50C5"/>
    <w:rsid w:val="002E7759"/>
    <w:rsid w:val="003B6810"/>
    <w:rsid w:val="003F1E39"/>
    <w:rsid w:val="0042693E"/>
    <w:rsid w:val="00433C9D"/>
    <w:rsid w:val="005652D3"/>
    <w:rsid w:val="005D292A"/>
    <w:rsid w:val="007776E3"/>
    <w:rsid w:val="007935FA"/>
    <w:rsid w:val="007A7865"/>
    <w:rsid w:val="007C35D0"/>
    <w:rsid w:val="007D2DB0"/>
    <w:rsid w:val="008528B0"/>
    <w:rsid w:val="00882E47"/>
    <w:rsid w:val="00885520"/>
    <w:rsid w:val="008E67C9"/>
    <w:rsid w:val="009253EA"/>
    <w:rsid w:val="00947961"/>
    <w:rsid w:val="009519D7"/>
    <w:rsid w:val="00A23228"/>
    <w:rsid w:val="00B80B6F"/>
    <w:rsid w:val="00C240F5"/>
    <w:rsid w:val="00C44277"/>
    <w:rsid w:val="00CE0D3D"/>
    <w:rsid w:val="00CF3ECE"/>
    <w:rsid w:val="00D10786"/>
    <w:rsid w:val="00D3436A"/>
    <w:rsid w:val="00D572B6"/>
    <w:rsid w:val="00E35210"/>
    <w:rsid w:val="00EB0479"/>
    <w:rsid w:val="00FE69D3"/>
    <w:rsid w:val="0FC1070A"/>
    <w:rsid w:val="4C143394"/>
    <w:rsid w:val="539F26A0"/>
    <w:rsid w:val="53E72A3D"/>
    <w:rsid w:val="7EF9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D2DB0"/>
    <w:rPr>
      <w:vertAlign w:val="superscript"/>
    </w:rPr>
  </w:style>
  <w:style w:type="character" w:styleId="a4">
    <w:name w:val="Emphasis"/>
    <w:basedOn w:val="a0"/>
    <w:uiPriority w:val="20"/>
    <w:qFormat/>
    <w:rsid w:val="007D2DB0"/>
    <w:rPr>
      <w:i/>
      <w:iCs/>
    </w:rPr>
  </w:style>
  <w:style w:type="character" w:styleId="a5">
    <w:name w:val="Hyperlink"/>
    <w:basedOn w:val="a0"/>
    <w:uiPriority w:val="99"/>
    <w:semiHidden/>
    <w:unhideWhenUsed/>
    <w:rsid w:val="007D2DB0"/>
    <w:rPr>
      <w:color w:val="0000FF"/>
      <w:u w:val="single"/>
    </w:rPr>
  </w:style>
  <w:style w:type="character" w:styleId="a6">
    <w:name w:val="Strong"/>
    <w:basedOn w:val="a0"/>
    <w:uiPriority w:val="22"/>
    <w:qFormat/>
    <w:rsid w:val="007D2DB0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qFormat/>
    <w:rsid w:val="007D2DB0"/>
    <w:pPr>
      <w:spacing w:after="0" w:line="240" w:lineRule="auto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7D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2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D2DB0"/>
  </w:style>
  <w:style w:type="character" w:customStyle="1" w:styleId="a8">
    <w:name w:val="Текст сноски Знак"/>
    <w:basedOn w:val="a0"/>
    <w:link w:val="a7"/>
    <w:uiPriority w:val="99"/>
    <w:semiHidden/>
    <w:rsid w:val="007D2D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C186-FEBC-4EBF-9E17-56F3011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2790</Words>
  <Characters>15907</Characters>
  <Application>Microsoft Office Word</Application>
  <DocSecurity>0</DocSecurity>
  <Lines>132</Lines>
  <Paragraphs>37</Paragraphs>
  <ScaleCrop>false</ScaleCrop>
  <Company>Microsoft</Company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fisfrdo</cp:lastModifiedBy>
  <cp:revision>19</cp:revision>
  <cp:lastPrinted>2022-11-26T10:23:00Z</cp:lastPrinted>
  <dcterms:created xsi:type="dcterms:W3CDTF">2018-09-17T16:56:00Z</dcterms:created>
  <dcterms:modified xsi:type="dcterms:W3CDTF">2022-12-13T11:02:00Z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E5D1377C94B342FEB539C448568799B0</vt:lpwstr>
  </property>
</Properties>
</file>