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МКОУ СОШ №9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Протокол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ШМО учителей естественнонаучного цикла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от 29 .08.2022 года. № 1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Присутствовало: 6  человека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Повестка дня.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1. Анализ работы ШМО учителей естественнонаучного цикла за 2021 -2022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уч.год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>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2. Цели и задачи ШМО на 2022 – 2023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уч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>. г.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3. О преподавании предметной недели по химии, биологии, географии.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4. Информация с городского совещания учителей: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4.1 Рекомендации по составлению и использованию рабочих программ по предметам;</w:t>
      </w:r>
    </w:p>
    <w:p w:rsidR="008B1316" w:rsidRPr="008B1316" w:rsidRDefault="008B1316" w:rsidP="008B13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4.2 Изучение нормативно – правовых документов, новых </w:t>
      </w:r>
      <w:hyperlink r:id="rId4" w:tooltip="Учебные пособия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учебных пособий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> по предметам на 2022 – 2023 учебный год. Изучение нормативно – правовых документов по итоговой аттестации.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4.3 Анализ ошибок ЕГЭ по химии, биологии и географии за прошлый учебный год.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5. Утверждение рабочих программ по предметам.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По первому вопросу выступила руководитель ШМО . Она проанализировала работу ШМО учителей естественнонаучного цикла как плодотворную, творческую и активную. Дина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Мирзаевна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 xml:space="preserve"> проанализировала работу всех учителей, отметила и тот факт, что трое учителей из ШМО прошли аттестацию и получили двое из них первую категорию. Имеются результаты олимпиад по биологии и географии в городском этапе: первые, вторые и третьи места. Имеются достижения учащихся по биологии  в различных конкурсах, олимпиадах по предметам на Городских уровнях.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По второму вопросу выступила руководитель ШМО и озвучила цели и задачи работы объединения на новый учебный год.</w:t>
      </w:r>
    </w:p>
    <w:p w:rsidR="008B1316" w:rsidRPr="008B1316" w:rsidRDefault="008B1316" w:rsidP="008B13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По третьему вопросу выступала учитель биологии. Она проанализировала работу учителей и их участие в предметной недели. Ирина Алексеевна остановилась на том, что неделя прошла в прошедшем году особенно плодотворно, были задействованы все учителя. Учитель биологии отметила, что во время предметной недели необходимо больше </w:t>
      </w:r>
      <w:hyperlink r:id="rId5" w:tooltip="Вовлечение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вовлекать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> детей в её участие, а также призывала участвовать учителей в </w:t>
      </w:r>
      <w:hyperlink r:id="rId6" w:tooltip="Конкурсы профессиональные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профессиональных конкурсах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> по Интернет ресурсам.</w:t>
      </w:r>
    </w:p>
    <w:p w:rsidR="008B1316" w:rsidRPr="008B1316" w:rsidRDefault="008B1316" w:rsidP="008B13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Каждый учитель выступил с материалом, которым он получил на городском совещание учителей химии, биологии, географии, рассказала, что в связи в вводом в учебный план ФГОС ООО </w:t>
      </w:r>
      <w:hyperlink r:id="rId7" w:tooltip="6 класс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 xml:space="preserve">6 </w:t>
        </w:r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lastRenderedPageBreak/>
          <w:t>класса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 xml:space="preserve">, изменилось планирование в этом классе. Учитель отметила, что преподавание этих предметов переходит на новый уровень. Учителю необходимо использовать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деятельностный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 xml:space="preserve"> и индивидуальный подход к каждому обучающемуся. Она кратко рассказала о рабочих программах по данным предметам, показала учебники и рассказала о их структуре.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По четвёртому вопросу выступила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Т.В.Колинкова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 xml:space="preserve">   учитель географии. Она познакомила учителей с новыми нормативно-правовыми документами касающимися преподавание предметов входящих в объединение учителей естественнонаучного цикла. остановилась на изменениях итоговой аттестации: убрали варианты А, В, С, оставили первую и вторую части. Первая часть включает выбор ответа, вторая часть – развёрнутый ответ.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Далее учитель химии, биологии проанализировала результаты сдачи ЕГЭ по биологии, химии. Она отметила, что дети показали не хорошие результаты по этим предметам и средний бал составил 33 %. Основные ошибки по биологии были в поле «С» при сдаче ЕГЭ.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Учитель остановилась на конкретных ошибках с целью недопущения их в следующем учебном году при сдаче экзаменов.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По пятому вопросу слушали руководителя ШМО, она проанализировала работу учителей по составлению рабочих программ. Отметила их недоставки и дала рекомендации к их исправлению.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Руководитель ШМО _______________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Секретарь _______________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lastRenderedPageBreak/>
        <w:t>МКОУ СОШ №9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Протокол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ШМО учителей естественнонаучного цикла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от 08.10.2022 года. № 2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jc w:val="right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Присутствовало: 6 человека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Повестка дня.</w:t>
      </w:r>
    </w:p>
    <w:p w:rsidR="008B1316" w:rsidRPr="008B1316" w:rsidRDefault="008B1316" w:rsidP="008B13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1. Анализ входных </w:t>
      </w:r>
      <w:hyperlink r:id="rId8" w:tooltip="Контрольные работы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контрольных работ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>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2. Составление тестов к городским олимпиадам, анализ школьных олимпиад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по предметам естественнонаучного цикла.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3. Рассмотрение и утверждение индивидуальной рабочей программы.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По первому вопросу выступили: руководитель ШМО , учителя биологии и географии , 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Колинкова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 xml:space="preserve"> Т.В.  проанализировали результаты входной контрольной работы по своим преподаваемым предметам. сделала вывод, что качество знаний и СОУ по химии в 9 -10 классах снизились по сравнению с итоговыми контрольными работами за прошлый учебный год. А качество знаний и СОУ по биологии в 7-8 классах повысились по сравнению с годовыми контрольными работами. Произошло и незначительное снижение качества знаний по географии 6-10 классы.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По второму вопросу слушали руководителя ШМО, Мамедова Н.Р. проанализировала работу учителей по проведению школьных олимпиад и их подготовку к городским олимпиадам. Отметила хорошие результаты школьных олимпиад (справка прилагается). Учителя предметники получили рекомендации по подготовке учащихся к проведению городских олимпиад. Им были розданы задания по химии, биологии, географии, которые прислали с отдела образования города.</w:t>
      </w:r>
    </w:p>
    <w:p w:rsidR="008B1316" w:rsidRPr="008B1316" w:rsidRDefault="008B1316" w:rsidP="008B13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По третьему вопросу выступила,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Колинкова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 xml:space="preserve"> Т.В.  рассмотрены рабочие программы для индивидуального обучения ученицы </w:t>
      </w:r>
      <w:hyperlink r:id="rId9" w:tooltip="9 класс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9 класса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 xml:space="preserve"> на дому Калинкин Игорь и Юсупова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Хабиба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>: по биологии, географии. Все рабочие программы содержат: титульный лист, </w:t>
      </w:r>
      <w:hyperlink r:id="rId10" w:tooltip="Пояснительные записки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пояснительную записку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>, требования к уровню выпускника, УМК, календарно- тематическое планирование. Рабочие программы были утверждены и приняты для дальнейшей работы.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Решение: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1. Проводить более глубокую подготовку учащихся при проведении входных контрольных работ. Добиваться высоких ЗУН по предметам естественнонаучного цикла. Для этого использовать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разноуровневые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 xml:space="preserve"> тесты, дифференцированные задания отрабатывать практические знания и умения по предметам. Проводить уроки на высоком уровне в соответствии к требованиям ФГОС поколения и требованиям к современному уроку.</w:t>
      </w:r>
    </w:p>
    <w:p w:rsidR="008B1316" w:rsidRPr="008B1316" w:rsidRDefault="008B1316" w:rsidP="008B131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2. Проводить более глубокую подготовку к проведению школьных и городских олимпиад. Для этого вести системную работу по программе «Одарённые дети», в форме </w:t>
      </w:r>
      <w:hyperlink r:id="rId11" w:tooltip="Информационные технологии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информационных технологий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 xml:space="preserve">, </w:t>
      </w:r>
      <w:r w:rsidRPr="008B1316">
        <w:rPr>
          <w:rFonts w:ascii="Helvetica" w:hAnsi="Helvetica" w:cs="Helvetica"/>
          <w:color w:val="000000"/>
          <w:sz w:val="20"/>
          <w:szCs w:val="20"/>
        </w:rPr>
        <w:lastRenderedPageBreak/>
        <w:t>дополнительных консультаций, </w:t>
      </w:r>
      <w:hyperlink r:id="rId12" w:tooltip="Внеклассная работа" w:history="1">
        <w:r w:rsidRPr="008B1316">
          <w:rPr>
            <w:rStyle w:val="a4"/>
            <w:rFonts w:ascii="Helvetica" w:hAnsi="Helvetica" w:cs="Helvetica"/>
            <w:color w:val="743399"/>
            <w:sz w:val="20"/>
            <w:szCs w:val="20"/>
            <w:u w:val="none"/>
            <w:bdr w:val="none" w:sz="0" w:space="0" w:color="auto" w:frame="1"/>
          </w:rPr>
          <w:t>внеклассной работы</w:t>
        </w:r>
      </w:hyperlink>
      <w:r w:rsidRPr="008B1316">
        <w:rPr>
          <w:rFonts w:ascii="Helvetica" w:hAnsi="Helvetica" w:cs="Helvetica"/>
          <w:color w:val="000000"/>
          <w:sz w:val="20"/>
          <w:szCs w:val="20"/>
        </w:rPr>
        <w:t>. Составить для каждого предмета банк данных одарённых детей по классам. Проводить мониторинг результатов для одарённых детей по своим предметам.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 xml:space="preserve">3. Работать, не отступая от плана по индивидуальным рабочим программам. Занести КПД  Калинкин Игорь и Юсупова </w:t>
      </w:r>
      <w:proofErr w:type="spellStart"/>
      <w:r w:rsidRPr="008B1316">
        <w:rPr>
          <w:rFonts w:ascii="Helvetica" w:hAnsi="Helvetica" w:cs="Helvetica"/>
          <w:color w:val="000000"/>
          <w:sz w:val="20"/>
          <w:szCs w:val="20"/>
        </w:rPr>
        <w:t>Хабиба</w:t>
      </w:r>
      <w:proofErr w:type="spellEnd"/>
      <w:r w:rsidRPr="008B1316">
        <w:rPr>
          <w:rFonts w:ascii="Helvetica" w:hAnsi="Helvetica" w:cs="Helvetica"/>
          <w:color w:val="000000"/>
          <w:sz w:val="20"/>
          <w:szCs w:val="20"/>
        </w:rPr>
        <w:t xml:space="preserve"> в программу: «Сетевой город. Образование». Систематически после каждого занятия выставлять оценки.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Руководитель ШМО _______________</w:t>
      </w:r>
    </w:p>
    <w:p w:rsidR="008B1316" w:rsidRPr="008B1316" w:rsidRDefault="008B1316" w:rsidP="008B131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0"/>
          <w:szCs w:val="20"/>
        </w:rPr>
      </w:pPr>
      <w:r w:rsidRPr="008B1316">
        <w:rPr>
          <w:rFonts w:ascii="Helvetica" w:hAnsi="Helvetica" w:cs="Helvetica"/>
          <w:color w:val="000000"/>
          <w:sz w:val="20"/>
          <w:szCs w:val="20"/>
        </w:rPr>
        <w:t>Секретарь _______________</w:t>
      </w: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B1316"/>
    <w:rsid w:val="00021C6D"/>
    <w:rsid w:val="00064DFF"/>
    <w:rsid w:val="000D00C8"/>
    <w:rsid w:val="002F30B1"/>
    <w:rsid w:val="004E069B"/>
    <w:rsid w:val="004E2C46"/>
    <w:rsid w:val="00635CA9"/>
    <w:rsid w:val="006C64DB"/>
    <w:rsid w:val="00825EFA"/>
    <w:rsid w:val="008B1316"/>
    <w:rsid w:val="008D1389"/>
    <w:rsid w:val="008D6A23"/>
    <w:rsid w:val="00AC5BAA"/>
    <w:rsid w:val="00CF3CF4"/>
    <w:rsid w:val="00E4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13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ntrolmznie_rabot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6_klass/" TargetMode="External"/><Relationship Id="rId12" Type="http://schemas.openxmlformats.org/officeDocument/2006/relationships/hyperlink" Target="https://pandia.ru/text/category/vneklassnaya_rabo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nkursi_professionalmznie/" TargetMode="External"/><Relationship Id="rId11" Type="http://schemas.openxmlformats.org/officeDocument/2006/relationships/hyperlink" Target="https://pandia.ru/text/category/informatcionnie_tehnologii/" TargetMode="External"/><Relationship Id="rId5" Type="http://schemas.openxmlformats.org/officeDocument/2006/relationships/hyperlink" Target="https://pandia.ru/text/category/vovlechenie/" TargetMode="External"/><Relationship Id="rId10" Type="http://schemas.openxmlformats.org/officeDocument/2006/relationships/hyperlink" Target="https://pandia.ru/text/category/poyasnitelmznie_zapiski/" TargetMode="External"/><Relationship Id="rId4" Type="http://schemas.openxmlformats.org/officeDocument/2006/relationships/hyperlink" Target="https://pandia.ru/text/category/uchebnie_posobiya/" TargetMode="External"/><Relationship Id="rId9" Type="http://schemas.openxmlformats.org/officeDocument/2006/relationships/hyperlink" Target="https://pandia.ru/text/category/9_klas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5846</Characters>
  <Application>Microsoft Office Word</Application>
  <DocSecurity>0</DocSecurity>
  <Lines>48</Lines>
  <Paragraphs>13</Paragraphs>
  <ScaleCrop>false</ScaleCrop>
  <Company>MultiDVD Team</Company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2022-11-18T20:23:00Z</dcterms:created>
  <dcterms:modified xsi:type="dcterms:W3CDTF">2022-11-18T20:24:00Z</dcterms:modified>
</cp:coreProperties>
</file>