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b/>
          <w:bCs/>
          <w:color w:val="000000"/>
        </w:rPr>
        <w:t xml:space="preserve">Анализ работы ШМО учителей </w:t>
      </w:r>
      <w:proofErr w:type="spellStart"/>
      <w:r w:rsidRPr="00840EE1">
        <w:rPr>
          <w:rFonts w:ascii="Arial" w:hAnsi="Arial" w:cs="Arial"/>
          <w:b/>
          <w:bCs/>
          <w:color w:val="000000"/>
        </w:rPr>
        <w:t>естественно-научного</w:t>
      </w:r>
      <w:proofErr w:type="spellEnd"/>
      <w:r w:rsidRPr="00840EE1">
        <w:rPr>
          <w:rFonts w:ascii="Arial" w:hAnsi="Arial" w:cs="Arial"/>
          <w:b/>
          <w:bCs/>
          <w:color w:val="000000"/>
        </w:rPr>
        <w:t xml:space="preserve"> цикла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b/>
          <w:bCs/>
          <w:color w:val="000000"/>
        </w:rPr>
        <w:t>за 20</w:t>
      </w:r>
      <w:r>
        <w:rPr>
          <w:rFonts w:ascii="Arial" w:hAnsi="Arial" w:cs="Arial"/>
          <w:b/>
          <w:bCs/>
          <w:color w:val="000000"/>
        </w:rPr>
        <w:t>21</w:t>
      </w:r>
      <w:r w:rsidRPr="00840EE1">
        <w:rPr>
          <w:rFonts w:ascii="Arial" w:hAnsi="Arial" w:cs="Arial"/>
          <w:b/>
          <w:bCs/>
          <w:color w:val="000000"/>
        </w:rPr>
        <w:t>-20</w:t>
      </w:r>
      <w:r>
        <w:rPr>
          <w:rFonts w:ascii="Arial" w:hAnsi="Arial" w:cs="Arial"/>
          <w:b/>
          <w:bCs/>
          <w:color w:val="000000"/>
        </w:rPr>
        <w:t>22</w:t>
      </w:r>
      <w:r w:rsidRPr="00840EE1">
        <w:rPr>
          <w:rFonts w:ascii="Arial" w:hAnsi="Arial" w:cs="Arial"/>
          <w:b/>
          <w:bCs/>
          <w:color w:val="000000"/>
        </w:rPr>
        <w:t xml:space="preserve"> учебный год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 xml:space="preserve">Работа методического объединения предметов </w:t>
      </w:r>
      <w:proofErr w:type="spellStart"/>
      <w:r w:rsidRPr="00840EE1">
        <w:rPr>
          <w:rFonts w:ascii="Arial" w:hAnsi="Arial" w:cs="Arial"/>
          <w:color w:val="000000"/>
        </w:rPr>
        <w:t>естественно-научного</w:t>
      </w:r>
      <w:proofErr w:type="spellEnd"/>
      <w:r w:rsidRPr="00840EE1">
        <w:rPr>
          <w:rFonts w:ascii="Arial" w:hAnsi="Arial" w:cs="Arial"/>
          <w:color w:val="000000"/>
        </w:rPr>
        <w:t xml:space="preserve"> цикла была направлена на повышение профессионального мастерства педагогов.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Приоритетными направлениями в деятельности нашего мо является проблема активизации обучения с сохранением обязательного содержания основных программ, проблема повышения активности и самостоятельности учащихся в обучении.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Как и все методические объединения – объединение «</w:t>
      </w:r>
      <w:proofErr w:type="spellStart"/>
      <w:r w:rsidRPr="00840EE1">
        <w:rPr>
          <w:rFonts w:ascii="Arial" w:hAnsi="Arial" w:cs="Arial"/>
          <w:color w:val="000000"/>
        </w:rPr>
        <w:t>Естественно-научных</w:t>
      </w:r>
      <w:proofErr w:type="spellEnd"/>
      <w:r w:rsidRPr="00840EE1">
        <w:rPr>
          <w:rFonts w:ascii="Arial" w:hAnsi="Arial" w:cs="Arial"/>
          <w:color w:val="000000"/>
        </w:rPr>
        <w:t xml:space="preserve"> дисциплин» имеет годовой план работы, проводило свои заседания, на которых разбирались самые важные вопросы преподавания предметов: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составление планирования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проведение олимпиады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изучение опыта работы коллег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участие объединения в работе школьных педагогических советах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проведение «Дня общественных наук»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анализ качества и эффективности процесса обучения и преподавания своего предмета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аттестация учителей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итоговая аттестация учащихся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план работы ШМО включено знакомство с нормативными документами, теорией и новинками методики преподавания предмета.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Заседания ШМО проводились нетрадиционно: в форме круглого стола, мастер класса, презентационной дискуссии.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Для всех заседаний характерна практическая направленность: коллеги обменивались опытом работы, принимали участие в деятельности творческих групп, посещали уроки. Грамотно организованная методическая работа помогала учителям строить учебный процесс с учётом современных технологий в преподавании географии, химии, биологии.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ШМО практикуется работа малых и кратковременных творческих групп по проблемам преподавания предмета. Спектр вопросов многогранен: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формирование базы ИКТ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работа с контурными картами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эффективно работать с контурными картами как обсуждение учебников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освоение новых технологий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- отдельные направления в педагогики сотрудничества</w:t>
      </w: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Школьное методическое объединение учителей географии, химии, биологии состоит из учителей:</w:t>
      </w: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Style w:val="a4"/>
        <w:tblW w:w="0" w:type="auto"/>
        <w:tblLook w:val="04A0"/>
      </w:tblPr>
      <w:tblGrid>
        <w:gridCol w:w="675"/>
        <w:gridCol w:w="5245"/>
        <w:gridCol w:w="1985"/>
        <w:gridCol w:w="1666"/>
      </w:tblGrid>
      <w:tr w:rsidR="004A3D42" w:rsidTr="00EB2553">
        <w:tc>
          <w:tcPr>
            <w:tcW w:w="67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524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ФИО учителя</w:t>
            </w:r>
          </w:p>
        </w:tc>
        <w:tc>
          <w:tcPr>
            <w:tcW w:w="198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Категория</w:t>
            </w:r>
          </w:p>
        </w:tc>
        <w:tc>
          <w:tcPr>
            <w:tcW w:w="1666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Нагрузка</w:t>
            </w:r>
          </w:p>
        </w:tc>
      </w:tr>
      <w:tr w:rsidR="004A3D42" w:rsidTr="00EB2553">
        <w:tc>
          <w:tcPr>
            <w:tcW w:w="67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4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40EE1">
              <w:rPr>
                <w:rFonts w:ascii="Arial" w:hAnsi="Arial" w:cs="Arial"/>
                <w:color w:val="000000"/>
              </w:rPr>
              <w:t>Батырова</w:t>
            </w:r>
            <w:proofErr w:type="spellEnd"/>
            <w:r w:rsidRPr="00840EE1">
              <w:rPr>
                <w:rFonts w:ascii="Arial" w:hAnsi="Arial" w:cs="Arial"/>
                <w:color w:val="000000"/>
              </w:rPr>
              <w:t xml:space="preserve"> Дина </w:t>
            </w:r>
            <w:proofErr w:type="spellStart"/>
            <w:r w:rsidRPr="00840EE1">
              <w:rPr>
                <w:rFonts w:ascii="Arial" w:hAnsi="Arial" w:cs="Arial"/>
                <w:color w:val="000000"/>
              </w:rPr>
              <w:t>Мирзаевна</w:t>
            </w:r>
            <w:proofErr w:type="spellEnd"/>
            <w:r w:rsidRPr="00840EE1">
              <w:rPr>
                <w:rFonts w:ascii="Arial" w:hAnsi="Arial" w:cs="Arial"/>
                <w:color w:val="000000"/>
              </w:rPr>
              <w:t xml:space="preserve">                           </w:t>
            </w:r>
          </w:p>
        </w:tc>
        <w:tc>
          <w:tcPr>
            <w:tcW w:w="198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соответствие</w:t>
            </w:r>
            <w:r w:rsidRPr="00840EE1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666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24 </w:t>
            </w:r>
            <w:r w:rsidRPr="00840EE1">
              <w:rPr>
                <w:rFonts w:ascii="Arial" w:hAnsi="Arial" w:cs="Arial"/>
                <w:color w:val="000000"/>
              </w:rPr>
              <w:t>часа</w:t>
            </w:r>
          </w:p>
        </w:tc>
      </w:tr>
      <w:tr w:rsidR="004A3D42" w:rsidTr="00EB2553">
        <w:tc>
          <w:tcPr>
            <w:tcW w:w="67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4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840EE1">
              <w:rPr>
                <w:rFonts w:ascii="Arial" w:hAnsi="Arial" w:cs="Arial"/>
                <w:color w:val="000000"/>
              </w:rPr>
              <w:t>Колинкова</w:t>
            </w:r>
            <w:proofErr w:type="spellEnd"/>
            <w:r w:rsidRPr="00840EE1">
              <w:rPr>
                <w:rFonts w:ascii="Arial" w:hAnsi="Arial" w:cs="Arial"/>
                <w:color w:val="000000"/>
              </w:rPr>
              <w:t xml:space="preserve"> Татьяна </w:t>
            </w:r>
            <w:proofErr w:type="spellStart"/>
            <w:r w:rsidRPr="00840EE1">
              <w:rPr>
                <w:rFonts w:ascii="Arial" w:hAnsi="Arial" w:cs="Arial"/>
                <w:color w:val="000000"/>
              </w:rPr>
              <w:t>Васильевнв</w:t>
            </w:r>
            <w:proofErr w:type="spellEnd"/>
            <w:r w:rsidRPr="00840EE1">
              <w:rPr>
                <w:rFonts w:ascii="Arial" w:hAnsi="Arial" w:cs="Arial"/>
                <w:color w:val="000000"/>
              </w:rPr>
              <w:t xml:space="preserve">                      </w:t>
            </w:r>
          </w:p>
        </w:tc>
        <w:tc>
          <w:tcPr>
            <w:tcW w:w="198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соответствие</w:t>
            </w:r>
            <w:r w:rsidRPr="00840EE1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1666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840EE1">
              <w:rPr>
                <w:rFonts w:ascii="Arial" w:hAnsi="Arial" w:cs="Arial"/>
                <w:color w:val="000000"/>
              </w:rPr>
              <w:t>33 часа</w:t>
            </w:r>
          </w:p>
        </w:tc>
      </w:tr>
      <w:tr w:rsidR="004A3D42" w:rsidTr="00EB2553">
        <w:tc>
          <w:tcPr>
            <w:tcW w:w="67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45" w:type="dxa"/>
          </w:tcPr>
          <w:p w:rsidR="004A3D42" w:rsidRPr="00840EE1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Болсуновская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Ирина Алексеевна</w:t>
            </w:r>
          </w:p>
        </w:tc>
        <w:tc>
          <w:tcPr>
            <w:tcW w:w="1985" w:type="dxa"/>
          </w:tcPr>
          <w:p w:rsidR="004A3D42" w:rsidRDefault="004A3D42" w:rsidP="00EB2553">
            <w:r w:rsidRPr="00A83B45">
              <w:rPr>
                <w:rFonts w:ascii="Arial" w:hAnsi="Arial" w:cs="Arial"/>
                <w:color w:val="000000"/>
              </w:rPr>
              <w:t xml:space="preserve">соответствие  </w:t>
            </w:r>
          </w:p>
        </w:tc>
        <w:tc>
          <w:tcPr>
            <w:tcW w:w="1666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часов</w:t>
            </w:r>
          </w:p>
        </w:tc>
      </w:tr>
      <w:tr w:rsidR="004A3D42" w:rsidTr="00EB2553">
        <w:tc>
          <w:tcPr>
            <w:tcW w:w="67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45" w:type="dxa"/>
          </w:tcPr>
          <w:p w:rsidR="004A3D42" w:rsidRPr="00840EE1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Мамедова </w:t>
            </w:r>
            <w:proofErr w:type="spellStart"/>
            <w:r>
              <w:rPr>
                <w:rFonts w:ascii="Arial" w:hAnsi="Arial" w:cs="Arial"/>
                <w:color w:val="000000"/>
              </w:rPr>
              <w:t>Наида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Раджабовна</w:t>
            </w:r>
            <w:proofErr w:type="spellEnd"/>
          </w:p>
        </w:tc>
        <w:tc>
          <w:tcPr>
            <w:tcW w:w="1985" w:type="dxa"/>
          </w:tcPr>
          <w:p w:rsidR="004A3D42" w:rsidRDefault="004A3D42" w:rsidP="00EB2553">
            <w:r w:rsidRPr="00A83B45">
              <w:rPr>
                <w:rFonts w:ascii="Arial" w:hAnsi="Arial" w:cs="Arial"/>
                <w:color w:val="000000"/>
              </w:rPr>
              <w:t xml:space="preserve">соответствие  </w:t>
            </w:r>
          </w:p>
        </w:tc>
        <w:tc>
          <w:tcPr>
            <w:tcW w:w="1666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часов</w:t>
            </w:r>
          </w:p>
        </w:tc>
      </w:tr>
      <w:tr w:rsidR="004A3D42" w:rsidTr="00EB2553">
        <w:tc>
          <w:tcPr>
            <w:tcW w:w="675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45" w:type="dxa"/>
          </w:tcPr>
          <w:p w:rsidR="004A3D42" w:rsidRPr="00840EE1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Идрисова </w:t>
            </w:r>
            <w:proofErr w:type="spellStart"/>
            <w:r>
              <w:rPr>
                <w:rFonts w:ascii="Arial" w:hAnsi="Arial" w:cs="Arial"/>
                <w:color w:val="000000"/>
              </w:rPr>
              <w:t>Мильяна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Гаджимурадовна</w:t>
            </w:r>
            <w:proofErr w:type="spellEnd"/>
          </w:p>
        </w:tc>
        <w:tc>
          <w:tcPr>
            <w:tcW w:w="1985" w:type="dxa"/>
          </w:tcPr>
          <w:p w:rsidR="004A3D42" w:rsidRDefault="004A3D42" w:rsidP="00EB2553">
            <w:r w:rsidRPr="00A83B45">
              <w:rPr>
                <w:rFonts w:ascii="Arial" w:hAnsi="Arial" w:cs="Arial"/>
                <w:color w:val="000000"/>
              </w:rPr>
              <w:t xml:space="preserve">соответствие  </w:t>
            </w:r>
          </w:p>
        </w:tc>
        <w:tc>
          <w:tcPr>
            <w:tcW w:w="1666" w:type="dxa"/>
          </w:tcPr>
          <w:p w:rsidR="004A3D42" w:rsidRDefault="004A3D42" w:rsidP="00EB255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 часов</w:t>
            </w:r>
          </w:p>
        </w:tc>
      </w:tr>
    </w:tbl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20</w:t>
      </w:r>
      <w:r>
        <w:rPr>
          <w:rFonts w:ascii="Arial" w:hAnsi="Arial" w:cs="Arial"/>
          <w:color w:val="000000"/>
        </w:rPr>
        <w:t>21</w:t>
      </w:r>
      <w:r w:rsidRPr="00840EE1">
        <w:rPr>
          <w:rFonts w:ascii="Arial" w:hAnsi="Arial" w:cs="Arial"/>
          <w:color w:val="000000"/>
        </w:rPr>
        <w:t xml:space="preserve"> – 20</w:t>
      </w:r>
      <w:r>
        <w:rPr>
          <w:rFonts w:ascii="Arial" w:hAnsi="Arial" w:cs="Arial"/>
          <w:color w:val="000000"/>
        </w:rPr>
        <w:t>22</w:t>
      </w:r>
      <w:r w:rsidRPr="00840EE1">
        <w:rPr>
          <w:rFonts w:ascii="Arial" w:hAnsi="Arial" w:cs="Arial"/>
          <w:color w:val="000000"/>
        </w:rPr>
        <w:t xml:space="preserve"> учебном году перед ШМО учителей </w:t>
      </w:r>
      <w:proofErr w:type="spellStart"/>
      <w:r w:rsidRPr="00840EE1">
        <w:rPr>
          <w:rFonts w:ascii="Arial" w:hAnsi="Arial" w:cs="Arial"/>
          <w:color w:val="000000"/>
        </w:rPr>
        <w:t>естественно-научного</w:t>
      </w:r>
      <w:proofErr w:type="spellEnd"/>
      <w:r w:rsidRPr="00840EE1">
        <w:rPr>
          <w:rFonts w:ascii="Arial" w:hAnsi="Arial" w:cs="Arial"/>
          <w:color w:val="000000"/>
        </w:rPr>
        <w:t xml:space="preserve"> цикла стояли следующие цели:</w:t>
      </w:r>
      <w:r>
        <w:rPr>
          <w:rFonts w:ascii="Arial" w:hAnsi="Arial" w:cs="Arial"/>
          <w:color w:val="000000"/>
        </w:rPr>
        <w:t xml:space="preserve"> </w:t>
      </w:r>
      <w:r w:rsidRPr="00840EE1">
        <w:rPr>
          <w:rFonts w:ascii="Arial" w:hAnsi="Arial" w:cs="Arial"/>
          <w:color w:val="000000"/>
        </w:rPr>
        <w:t>«Непрерывное совершенствование уровня педагогического мастерства учителей, их эрудиции и компетентности в области наук, создание условий для поэтапного перехода к новому уровню образования на основе внедрения информационно-коммуникативных технологий».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lastRenderedPageBreak/>
        <w:t>задачи:</w:t>
      </w:r>
    </w:p>
    <w:p w:rsidR="004A3D42" w:rsidRPr="00840EE1" w:rsidRDefault="004A3D42" w:rsidP="004A3D4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Повышение качества знаний учащихся по предметам и создании научной базы знаний у учащихся выпускных классов для успешной сдачи ЕГЭ и поступления в вузы по избранной специальности.</w:t>
      </w:r>
    </w:p>
    <w:p w:rsidR="004A3D42" w:rsidRPr="00840EE1" w:rsidRDefault="004A3D42" w:rsidP="004A3D4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Внедрение в учебный процесс педагогических инновационных технологий.</w:t>
      </w:r>
    </w:p>
    <w:p w:rsidR="004A3D42" w:rsidRPr="00840EE1" w:rsidRDefault="004A3D42" w:rsidP="004A3D4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Сосредоточение основных усилий МО, на создании научной базы знаний у учащихся выпускных классов для успешной сдачи ЕГЭ и поступления в вузы по избранной специальности.</w:t>
      </w:r>
    </w:p>
    <w:p w:rsidR="004A3D42" w:rsidRPr="00840EE1" w:rsidRDefault="004A3D42" w:rsidP="004A3D4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Выявление, обобщение и распространение педагогического опыта творчески работающих учителей.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20</w:t>
      </w:r>
      <w:r>
        <w:rPr>
          <w:rFonts w:ascii="Arial" w:hAnsi="Arial" w:cs="Arial"/>
          <w:color w:val="000000"/>
        </w:rPr>
        <w:t>21</w:t>
      </w:r>
      <w:r w:rsidRPr="00840EE1">
        <w:rPr>
          <w:rFonts w:ascii="Arial" w:hAnsi="Arial" w:cs="Arial"/>
          <w:color w:val="000000"/>
        </w:rPr>
        <w:t>-20</w:t>
      </w:r>
      <w:r>
        <w:rPr>
          <w:rFonts w:ascii="Arial" w:hAnsi="Arial" w:cs="Arial"/>
          <w:color w:val="000000"/>
        </w:rPr>
        <w:t>22</w:t>
      </w:r>
      <w:r w:rsidRPr="00840EE1">
        <w:rPr>
          <w:rFonts w:ascii="Arial" w:hAnsi="Arial" w:cs="Arial"/>
          <w:color w:val="000000"/>
        </w:rPr>
        <w:t>учебном году ШМО учителей общественных наук работало над методической темой «Использование инновационных технологий в практической деятельности педагогов школы».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20</w:t>
      </w:r>
      <w:r>
        <w:rPr>
          <w:rFonts w:ascii="Arial" w:hAnsi="Arial" w:cs="Arial"/>
          <w:color w:val="000000"/>
        </w:rPr>
        <w:t>21</w:t>
      </w:r>
      <w:r w:rsidRPr="00840EE1">
        <w:rPr>
          <w:rFonts w:ascii="Arial" w:hAnsi="Arial" w:cs="Arial"/>
          <w:color w:val="000000"/>
        </w:rPr>
        <w:t xml:space="preserve"> – 20</w:t>
      </w:r>
      <w:r>
        <w:rPr>
          <w:rFonts w:ascii="Arial" w:hAnsi="Arial" w:cs="Arial"/>
          <w:color w:val="000000"/>
        </w:rPr>
        <w:t>22</w:t>
      </w:r>
      <w:r w:rsidRPr="00840EE1">
        <w:rPr>
          <w:rFonts w:ascii="Arial" w:hAnsi="Arial" w:cs="Arial"/>
          <w:color w:val="000000"/>
        </w:rPr>
        <w:t>учебном году состоялось 5 заседания МО, на которых рассматривались следующие теоретические вопросы: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1. Подготовка к аттестации кадров. «Использование современных технологий (педагогических технологий) – один из путей формирования интеллектуальной и творческой личности».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2. Работа учителя-предметника в организации учебной деятельности одаренных или увлеченных изучением предметов ОНД.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 xml:space="preserve">3. Изучение опыта работы учителей МО, по использованию </w:t>
      </w:r>
      <w:proofErr w:type="spellStart"/>
      <w:r w:rsidRPr="00840EE1">
        <w:rPr>
          <w:rFonts w:ascii="Arial" w:hAnsi="Arial" w:cs="Arial"/>
          <w:color w:val="000000"/>
        </w:rPr>
        <w:t>межпредметных</w:t>
      </w:r>
      <w:proofErr w:type="spellEnd"/>
      <w:r w:rsidRPr="00840EE1">
        <w:rPr>
          <w:rFonts w:ascii="Arial" w:hAnsi="Arial" w:cs="Arial"/>
          <w:color w:val="000000"/>
        </w:rPr>
        <w:t xml:space="preserve"> связей в курсе географии, химии, биологии.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4. Изучение нормативно-правовой базы и методических писем по вопросам ГИА в новой форме и ЕГЭ.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5. «Технология организации деятельности школьников на уроках по предметам ОНД» презентация из опыта работы учителей по использованию современных технологий в учебном процессе.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Все эти вопросы позволили успешно решать стоящие перед МО задачи.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течение учебного года по всем предметам учебного плана программа была выполнена (практическая и теоретическая части). Все предметы преподавались по государственным программам, утверждёнными МО РФ.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Учителя естественно - научного цикла и обучающихся школы № 9 принимали участие в  конкурсах, олимпиадах за 20</w:t>
      </w:r>
      <w:r>
        <w:rPr>
          <w:rFonts w:ascii="Arial" w:hAnsi="Arial" w:cs="Arial"/>
          <w:color w:val="000000"/>
        </w:rPr>
        <w:t>21</w:t>
      </w:r>
      <w:r w:rsidRPr="00840EE1">
        <w:rPr>
          <w:rFonts w:ascii="Arial" w:hAnsi="Arial" w:cs="Arial"/>
          <w:color w:val="000000"/>
        </w:rPr>
        <w:t>-20</w:t>
      </w:r>
      <w:r>
        <w:rPr>
          <w:rFonts w:ascii="Arial" w:hAnsi="Arial" w:cs="Arial"/>
          <w:color w:val="000000"/>
        </w:rPr>
        <w:t>22</w:t>
      </w:r>
      <w:r w:rsidRPr="00840EE1">
        <w:rPr>
          <w:rFonts w:ascii="Arial" w:hAnsi="Arial" w:cs="Arial"/>
          <w:color w:val="000000"/>
        </w:rPr>
        <w:t xml:space="preserve"> учебный год.</w:t>
      </w:r>
    </w:p>
    <w:p w:rsidR="004A3D42" w:rsidRPr="00333EB7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33EB7">
        <w:rPr>
          <w:rFonts w:ascii="Arial" w:hAnsi="Arial" w:cs="Arial"/>
        </w:rPr>
        <w:t>Также учащиеся 7-х классов приняли участие во 2 туре Всероссийской олимпиады школьников по биологии. Все обучающиеся стали участниками.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Традиционно учителя ШМО уделяют пристальное внимание качественной успеваемости учащихся по своим предметам. Данный вопрос регулярно рассматривался на заседаниях МО.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По сравнению с прошлым учебным годом качественная успеваемость по предметам незначительно увеличилась.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Экзамен  по географии, биологии, химии учащиеся 9,11 классов выбрали.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 xml:space="preserve">Члены ШМО активно участвуют в работе ГМО учителей </w:t>
      </w:r>
      <w:proofErr w:type="spellStart"/>
      <w:r w:rsidRPr="00840EE1">
        <w:rPr>
          <w:rFonts w:ascii="Arial" w:hAnsi="Arial" w:cs="Arial"/>
          <w:color w:val="000000"/>
        </w:rPr>
        <w:t>естественно-научных</w:t>
      </w:r>
      <w:proofErr w:type="spellEnd"/>
      <w:r w:rsidRPr="00840EE1">
        <w:rPr>
          <w:rFonts w:ascii="Arial" w:hAnsi="Arial" w:cs="Arial"/>
          <w:color w:val="000000"/>
        </w:rPr>
        <w:t xml:space="preserve"> дисциплин, где выступали с темами: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Учителя ШМО продолжают использовать практику приглашения коллег на уроки с целью обобщения опыта работы учителей, имеющих большой опыт работы.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течение года имело место непрерывное самообразование учителей ШМО, повышение их методического мастерства через обмен опытом, знакомство с новинками методической, учебной, публицистической литературы.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lastRenderedPageBreak/>
        <w:t>Учителям ШМО приходится в своей работе быстро реагировать на происходящие в стране и мире изменения и, соответственно, вносить соответствующие изменения в содержание преподаваемых дисциплин (географии, химии, биологии). Неоднократно предметом обсуждения становились документы Министерства образования и науки РФ, Ставропольского края, демонстрационные материалы к ЕГЭ, географии, биологии, химии материалы из сети Интернет (наиболее ценные материалы по методике преподавания естественно- научных дисциплин на сайте Сетевое Объединение Методистов), телевидения и печатных СМИ.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кабинетах химии, биологии, географии подготовлены пособия и раздаточный материал для подготовки к проведению ЕГЭ и ГИА.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Работу ШМО учителей общественных дисциплин признать удовлетворительной.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В 20</w:t>
      </w:r>
      <w:r>
        <w:rPr>
          <w:rFonts w:ascii="Arial" w:hAnsi="Arial" w:cs="Arial"/>
          <w:color w:val="000000"/>
        </w:rPr>
        <w:t>23</w:t>
      </w:r>
      <w:r w:rsidRPr="00840EE1">
        <w:rPr>
          <w:rFonts w:ascii="Arial" w:hAnsi="Arial" w:cs="Arial"/>
          <w:color w:val="000000"/>
        </w:rPr>
        <w:t>-202</w:t>
      </w:r>
      <w:r>
        <w:rPr>
          <w:rFonts w:ascii="Arial" w:hAnsi="Arial" w:cs="Arial"/>
          <w:color w:val="000000"/>
        </w:rPr>
        <w:t>4</w:t>
      </w:r>
      <w:r w:rsidRPr="00840EE1">
        <w:rPr>
          <w:rFonts w:ascii="Arial" w:hAnsi="Arial" w:cs="Arial"/>
          <w:color w:val="000000"/>
        </w:rPr>
        <w:t xml:space="preserve"> учебном году ШМО учителей общественных дисциплин ставит перед собой следующие задачи: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1. Продолжить работу по внедрению методики ИКТ в преподавании географии, биологии, химии.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 xml:space="preserve">2. Совершенствовать работу учителей </w:t>
      </w:r>
      <w:proofErr w:type="spellStart"/>
      <w:r w:rsidRPr="00840EE1">
        <w:rPr>
          <w:rFonts w:ascii="Arial" w:hAnsi="Arial" w:cs="Arial"/>
          <w:color w:val="000000"/>
        </w:rPr>
        <w:t>естественно-научных</w:t>
      </w:r>
      <w:proofErr w:type="spellEnd"/>
      <w:r w:rsidRPr="00840EE1">
        <w:rPr>
          <w:rFonts w:ascii="Arial" w:hAnsi="Arial" w:cs="Arial"/>
          <w:color w:val="000000"/>
        </w:rPr>
        <w:t xml:space="preserve"> дисциплин с разными категориями учащихся на основе личностно-ориентированного обучения.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3. Формирование мотивации в работе с детьми ориентированной на развитие творческой деятельности учителя. Активизировать работу с одарёнными детьми.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4.Систематизировать работу учителей МО по наставничеству и обмену опытом.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5. Повышать профессиональную квалификацию учителей МО, используя обучающие семинары, курсы повышения квалификации, круглые столы.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 xml:space="preserve">6. Совершенствовать качество преподавания предметов </w:t>
      </w:r>
      <w:proofErr w:type="spellStart"/>
      <w:r w:rsidRPr="00840EE1">
        <w:rPr>
          <w:rFonts w:ascii="Arial" w:hAnsi="Arial" w:cs="Arial"/>
          <w:color w:val="000000"/>
        </w:rPr>
        <w:t>естественного-научного</w:t>
      </w:r>
      <w:proofErr w:type="spellEnd"/>
      <w:r w:rsidRPr="00840EE1">
        <w:rPr>
          <w:rFonts w:ascii="Arial" w:hAnsi="Arial" w:cs="Arial"/>
          <w:color w:val="000000"/>
        </w:rPr>
        <w:t xml:space="preserve"> цикла путем внедрения компьютерных технологий.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7.Развивать творческие и интеллектуальные способности учащихся и интерес к естественно – научным дисциплинам.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8.Организовать целенаправленную работу учителей с учащимися, мотивированными на учёбу, через индивидуальный подход на уроках, занятиях в кружках, в проектно – исследовательской деятельности.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9. Организовать целенаправленную работу со слабоуспевающими   учащимися     через индивидуальные задания.  </w:t>
      </w: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40EE1">
        <w:rPr>
          <w:rFonts w:ascii="Arial" w:hAnsi="Arial" w:cs="Arial"/>
          <w:color w:val="000000"/>
        </w:rPr>
        <w:t>.</w:t>
      </w: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</w:t>
      </w:r>
      <w:r w:rsidRPr="00840EE1">
        <w:rPr>
          <w:rFonts w:ascii="Arial" w:hAnsi="Arial" w:cs="Arial"/>
          <w:color w:val="000000"/>
        </w:rPr>
        <w:t xml:space="preserve">ук .ШМО -------------- </w:t>
      </w:r>
      <w:proofErr w:type="spellStart"/>
      <w:r w:rsidRPr="00840EE1">
        <w:rPr>
          <w:rFonts w:ascii="Arial" w:hAnsi="Arial" w:cs="Arial"/>
          <w:color w:val="000000"/>
        </w:rPr>
        <w:t>Д.М.Батырова</w:t>
      </w:r>
      <w:proofErr w:type="spellEnd"/>
      <w:r w:rsidRPr="00840EE1">
        <w:rPr>
          <w:rFonts w:ascii="Arial" w:hAnsi="Arial" w:cs="Arial"/>
          <w:color w:val="000000"/>
        </w:rPr>
        <w:t xml:space="preserve"> .</w:t>
      </w: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Темы заседаний методического объединения естественнонаучного цикла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Август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1</w:t>
      </w:r>
    </w:p>
    <w:p w:rsidR="004A3D42" w:rsidRPr="00840EE1" w:rsidRDefault="004A3D42" w:rsidP="004A3D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работы ШМО учителей естественнонаучного цикла в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учебном году.</w:t>
      </w:r>
    </w:p>
    <w:p w:rsidR="004A3D42" w:rsidRPr="00840EE1" w:rsidRDefault="004A3D42" w:rsidP="004A3D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 рабочих программ по предметам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естественнонаучного цикла, предметным  профильным  элективным курсам  и кружкам на новый учебный год.</w:t>
      </w:r>
    </w:p>
    <w:p w:rsidR="004A3D42" w:rsidRPr="00840EE1" w:rsidRDefault="004A3D42" w:rsidP="004A3D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и обсуждение материалов для входного контроля.</w:t>
      </w:r>
    </w:p>
    <w:p w:rsidR="004A3D42" w:rsidRPr="00840EE1" w:rsidRDefault="004A3D42" w:rsidP="004A3D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нормативных документов по предметам.</w:t>
      </w:r>
    </w:p>
    <w:p w:rsidR="004A3D42" w:rsidRPr="00840EE1" w:rsidRDefault="004A3D42" w:rsidP="004A3D4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Доклад «Метод проектов как условие развития творческой личности»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Ноябрь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2</w:t>
      </w:r>
    </w:p>
    <w:p w:rsidR="004A3D42" w:rsidRPr="00840EE1" w:rsidRDefault="004A3D42" w:rsidP="004A3D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результатов школьного этапа Всероссийской олимпиады школьников   по естественнонаучным дисциплинам.</w:t>
      </w:r>
    </w:p>
    <w:p w:rsidR="004A3D42" w:rsidRPr="00840EE1" w:rsidRDefault="004A3D42" w:rsidP="004A3D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успеваемости по предметам естественнонаучного  цикла за 1 четверть в 5 -11 классах.</w:t>
      </w:r>
    </w:p>
    <w:p w:rsidR="004A3D42" w:rsidRPr="00840EE1" w:rsidRDefault="004A3D42" w:rsidP="004A3D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Муниципальный   конкурс педагогических проектов. Подготовка и участие в конкурсе педагогических проектов учителей МО</w:t>
      </w:r>
    </w:p>
    <w:p w:rsidR="004A3D42" w:rsidRPr="00840EE1" w:rsidRDefault="004A3D42" w:rsidP="004A3D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и контроль заполнения документации по предметам естественнонаучного  цикла.</w:t>
      </w:r>
    </w:p>
    <w:p w:rsidR="004A3D42" w:rsidRPr="00840EE1" w:rsidRDefault="004A3D42" w:rsidP="004A3D4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Открытые уроки учителей методического объединения учителей естественнонаучного цикла. 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Февраль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3</w:t>
      </w:r>
    </w:p>
    <w:p w:rsidR="004A3D42" w:rsidRPr="00840EE1" w:rsidRDefault="004A3D42" w:rsidP="004A3D4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логического мышления учащихся посредством усиления индивидуальной работы (обмен опытом.)</w:t>
      </w:r>
    </w:p>
    <w:p w:rsidR="004A3D42" w:rsidRPr="00840EE1" w:rsidRDefault="004A3D42" w:rsidP="004A3D4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результатов муниципального этапа Всероссийской олимпиады школьников по предметам .</w:t>
      </w:r>
    </w:p>
    <w:p w:rsidR="004A3D42" w:rsidRPr="00840EE1" w:rsidRDefault="004A3D42" w:rsidP="004A3D4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успеваемости по предметам естественнонаучного цикла в 5-11 классах за     1 полугодие</w:t>
      </w:r>
    </w:p>
    <w:p w:rsidR="004A3D42" w:rsidRPr="00840EE1" w:rsidRDefault="004A3D42" w:rsidP="004A3D4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Утверждение рабочих программ по элективным курсам    на второе полугодие  учебного года.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Май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4</w:t>
      </w:r>
    </w:p>
    <w:p w:rsidR="004A3D42" w:rsidRPr="00840EE1" w:rsidRDefault="004A3D42" w:rsidP="004A3D4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проблемных ситуаций на уроках математики в развитии творческого мышления пятиклассников</w:t>
      </w:r>
    </w:p>
    <w:p w:rsidR="004A3D42" w:rsidRPr="00840EE1" w:rsidRDefault="004A3D42" w:rsidP="004A3D4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итогового контроля по предметам естественнонаучного цикла в 5-10 классах  и подготовка  материалов мониторинга.</w:t>
      </w:r>
    </w:p>
    <w:p w:rsidR="004A3D42" w:rsidRPr="00840EE1" w:rsidRDefault="004A3D42" w:rsidP="004A3D4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аналитических отчетов педагогов по предметам за учебный год.</w:t>
      </w:r>
    </w:p>
    <w:p w:rsidR="004A3D42" w:rsidRPr="00840EE1" w:rsidRDefault="004A3D42" w:rsidP="004A3D4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материалов об использовании  ИКТ учителями МО.</w:t>
      </w:r>
    </w:p>
    <w:p w:rsidR="004A3D42" w:rsidRPr="00840EE1" w:rsidRDefault="004A3D42" w:rsidP="004A3D4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программ новых возможных  элективных курсов и кружков  в перспективе их использования в новом учебном году.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Июнь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5</w:t>
      </w:r>
    </w:p>
    <w:p w:rsidR="004A3D42" w:rsidRPr="00840EE1" w:rsidRDefault="004A3D42" w:rsidP="004A3D4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итогового контроля по предметам естественнонаучного цикла в 5-11 классах.</w:t>
      </w:r>
    </w:p>
    <w:p w:rsidR="004A3D42" w:rsidRPr="00840EE1" w:rsidRDefault="004A3D42" w:rsidP="004A3D4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Аналитический  отчет  педагогов по предметам за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учебный год.</w:t>
      </w:r>
    </w:p>
    <w:p w:rsidR="004A3D42" w:rsidRPr="00840EE1" w:rsidRDefault="004A3D42" w:rsidP="004A3D4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и эффективность преподавания элективных  курсов, проектной деятельности,  ведения кружков.</w:t>
      </w:r>
    </w:p>
    <w:p w:rsidR="004A3D42" w:rsidRPr="00840EE1" w:rsidRDefault="004A3D42" w:rsidP="004A3D4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  рабочих программ новых  возможных  элективных курсов и кружков  в перспективе их использования в новом учебном году.</w:t>
      </w:r>
    </w:p>
    <w:p w:rsidR="004A3D42" w:rsidRPr="00840EE1" w:rsidRDefault="004A3D42" w:rsidP="004A3D4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работы методического объединения учителей  естественнонаучного цикла в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учебном году.</w:t>
      </w:r>
    </w:p>
    <w:p w:rsidR="004A3D42" w:rsidRPr="00840EE1" w:rsidRDefault="004A3D42" w:rsidP="004A3D4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Планирование работы методического объединения на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год, определение  целей и задач работы.</w:t>
      </w:r>
    </w:p>
    <w:p w:rsidR="004A3D42" w:rsidRPr="00840EE1" w:rsidRDefault="004A3D42" w:rsidP="004A3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18C"/>
    <w:multiLevelType w:val="multilevel"/>
    <w:tmpl w:val="F578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47598"/>
    <w:multiLevelType w:val="multilevel"/>
    <w:tmpl w:val="581E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1232C7"/>
    <w:multiLevelType w:val="multilevel"/>
    <w:tmpl w:val="6238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AB059F"/>
    <w:multiLevelType w:val="multilevel"/>
    <w:tmpl w:val="CCC4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817DC"/>
    <w:multiLevelType w:val="multilevel"/>
    <w:tmpl w:val="EA86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72C31"/>
    <w:multiLevelType w:val="multilevel"/>
    <w:tmpl w:val="12B0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A3D42"/>
    <w:rsid w:val="00021C6D"/>
    <w:rsid w:val="00064DFF"/>
    <w:rsid w:val="000D00C8"/>
    <w:rsid w:val="002F30B1"/>
    <w:rsid w:val="004A3D42"/>
    <w:rsid w:val="004D17E0"/>
    <w:rsid w:val="004E069B"/>
    <w:rsid w:val="004E2C46"/>
    <w:rsid w:val="00635CA9"/>
    <w:rsid w:val="006C64DB"/>
    <w:rsid w:val="007E19B7"/>
    <w:rsid w:val="00825EFA"/>
    <w:rsid w:val="008D1389"/>
    <w:rsid w:val="008D6A23"/>
    <w:rsid w:val="00AC5BAA"/>
    <w:rsid w:val="00CF3CF4"/>
    <w:rsid w:val="00E4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3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1501</Words>
  <Characters>8561</Characters>
  <Application>Microsoft Office Word</Application>
  <DocSecurity>0</DocSecurity>
  <Lines>71</Lines>
  <Paragraphs>20</Paragraphs>
  <ScaleCrop>false</ScaleCrop>
  <Company>MultiDVD Team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2022-11-18T20:19:00Z</dcterms:created>
  <dcterms:modified xsi:type="dcterms:W3CDTF">2022-11-18T20:22:00Z</dcterms:modified>
</cp:coreProperties>
</file>