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bCs/>
        </w:rPr>
        <w:t xml:space="preserve">Муниципальное казенное общеобразовательное учреждение 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bCs/>
        </w:rPr>
        <w:t>«Средняя Общеобразовательная школа № 9 имени А. П. Гайдара» г. Кизляра РД</w:t>
      </w:r>
    </w:p>
    <w:p>
      <w:pPr>
        <w:pStyle w:val="style0"/>
        <w:tabs>
          <w:tab w:leader="none" w:pos="571" w:val="left"/>
          <w:tab w:leader="none" w:pos="708" w:val="left"/>
        </w:tabs>
        <w:spacing w:after="0" w:before="0" w:line="100" w:lineRule="atLeast"/>
        <w:jc w:val="left"/>
      </w:pPr>
      <w:r>
        <w:rPr>
          <w:rFonts w:ascii="Times New Roman" w:hAnsi="Times New Roman"/>
          <w:b w:val="false"/>
          <w:bCs w:val="false"/>
        </w:rPr>
        <w:t>Согласовано                                                                                                                                Утверждаю:</w:t>
      </w:r>
    </w:p>
    <w:p>
      <w:pPr>
        <w:pStyle w:val="style0"/>
        <w:tabs>
          <w:tab w:leader="none" w:pos="571" w:val="left"/>
          <w:tab w:leader="none" w:pos="708" w:val="left"/>
        </w:tabs>
        <w:spacing w:after="0" w:before="0" w:line="100" w:lineRule="atLeast"/>
        <w:jc w:val="left"/>
      </w:pPr>
      <w:r>
        <w:rPr>
          <w:rFonts w:ascii="Times New Roman" w:hAnsi="Times New Roman"/>
          <w:b w:val="false"/>
          <w:bCs w:val="false"/>
        </w:rPr>
        <w:t>Зам. Директора по ВР                                                                                                               Директор МКОУ СОШ № 9</w:t>
      </w:r>
    </w:p>
    <w:p>
      <w:pPr>
        <w:pStyle w:val="style0"/>
        <w:tabs>
          <w:tab w:leader="none" w:pos="571" w:val="left"/>
          <w:tab w:leader="none" w:pos="708" w:val="left"/>
        </w:tabs>
        <w:spacing w:after="0" w:before="0" w:line="100" w:lineRule="atLeast"/>
        <w:jc w:val="left"/>
      </w:pPr>
      <w:r>
        <w:rPr>
          <w:rFonts w:ascii="Times New Roman" w:hAnsi="Times New Roman"/>
          <w:b w:val="false"/>
          <w:bCs w:val="false"/>
        </w:rPr>
        <w:t>______________ Дикань С. А                                                                                                  ____________ Лещенко Е. А.</w:t>
      </w:r>
    </w:p>
    <w:p>
      <w:pPr>
        <w:pStyle w:val="style0"/>
        <w:tabs>
          <w:tab w:leader="none" w:pos="571" w:val="left"/>
          <w:tab w:leader="none" w:pos="708" w:val="left"/>
        </w:tabs>
        <w:spacing w:after="0" w:before="0" w:line="100" w:lineRule="atLeast"/>
        <w:jc w:val="left"/>
      </w:pPr>
      <w:bookmarkStart w:id="0" w:name="__DdeLink__1801_1514689038"/>
      <w:r>
        <w:rPr>
          <w:rFonts w:ascii="Times New Roman" w:hAnsi="Times New Roman"/>
          <w:b w:val="false"/>
          <w:bCs w:val="false"/>
        </w:rPr>
        <w:t xml:space="preserve">«01» сентября 2018 год </w:t>
      </w:r>
      <w:bookmarkEnd w:id="0"/>
      <w:r>
        <w:rPr>
          <w:rFonts w:ascii="Times New Roman" w:hAnsi="Times New Roman"/>
          <w:b w:val="false"/>
          <w:bCs w:val="false"/>
        </w:rPr>
        <w:t xml:space="preserve">                                                                                                            «01» сентября 2018 год </w:t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bCs/>
          <w:sz w:val="32"/>
          <w:szCs w:val="32"/>
        </w:rPr>
        <w:t xml:space="preserve">План работы педагога-психолога 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bCs/>
          <w:sz w:val="32"/>
          <w:szCs w:val="32"/>
        </w:rPr>
        <w:t xml:space="preserve">на 2018 -2019 учебный год. </w:t>
      </w:r>
    </w:p>
    <w:p>
      <w:pPr>
        <w:pStyle w:val="style0"/>
        <w:spacing w:after="0" w:before="0" w:line="100" w:lineRule="atLeast"/>
        <w:jc w:val="center"/>
      </w:pPr>
      <w:r>
        <w:rPr>
          <w:sz w:val="32"/>
          <w:szCs w:val="32"/>
        </w:rPr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Введение ФГОС начального общего образования предъявляет новые требования не только к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содержанию, но и к организационной структуре психологического сопровождения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образовательного процесса, что исходит из задач, решаемых психологом на каждом этапе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психологического сопровождения образовательного процесса.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b/>
          <w:bCs/>
        </w:rPr>
        <w:t>Актуальность</w:t>
      </w:r>
      <w:r>
        <w:rPr>
          <w:rFonts w:ascii="Times New Roman" w:hAnsi="Times New Roman"/>
        </w:rPr>
        <w:t xml:space="preserve"> в осуществлении профессиональной деятельности, направленной на сохранение,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укрепление и развитие психического и психологического здоровья учащихся, их родителей,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педагогов и других участников образовательного учреждения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b/>
          <w:bCs/>
        </w:rPr>
        <w:t xml:space="preserve">Цель деятельности: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- создание психолого-педагогических и социально-психологических условий, позволяющих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обучающимся школы и воспитанникам группы предшкольной подготовки успешно обучаться и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развиваться в данной педагогической среде.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b/>
          <w:bCs/>
        </w:rPr>
        <w:t xml:space="preserve">Задачи: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Психологическое сопровождение и поддержка процесса обучения через индивидуальную работу с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педагогами, учениками, родителями.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Психологическая помощь при подготовке и проведении мероприятий с использованием знаний об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индивидуальных особенностях учащихся, взаимоотношений в коллективах.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Развитие у учащихся способностей к самопознанию, самоопределению и саморазвитию.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Развитие психолого-педагогической компетентности учащихся, педагогов и родителей.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Разработка и внедрение форм и методов работы с педагогами, учениками, родителями,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включающей в себя просветительскую и консультативную деятельность.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Оказывать поддержку педагогам школы в освоении и введении в действие ФГОС.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>Оказание своевременной психолого-педагогической помощи как воспитанникам группы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предшкольной подготовки, так и их родителям, а так же воспитателям.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b/>
          <w:bCs/>
          <w:u w:val="single"/>
        </w:rPr>
        <w:t xml:space="preserve">Направления деятельности педагога-психолога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b/>
          <w:bCs/>
        </w:rPr>
        <w:t xml:space="preserve">Психологическая диагностика: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изучение личностных особенностей участников образовательного процесса с целью создания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условий для их самопознания и саморазвития;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проведение психолого-педагогической диагностики детей на разных возрастных этапах с целью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-определения оптимального образовательного маршрута;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определение психологических причин нарушений в обучении и развитии, социально-психологической дезадаптации обучающихся;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изучение межличностного взаимодействия в коллективе детей и взрослых.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b/>
          <w:bCs/>
        </w:rPr>
        <w:t xml:space="preserve">Психологическая коррекция и развитие: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оказание психологической помощи и поддержки детям, педагогам, родителям в решении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личностных, профессиональных и других проблем;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индивидуальная и групповая психологическая коррекция трудностей в обучении, развитии,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общении, межличностном взаимодействии;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осуществление коррекции девиантного и асоциального поведения учащихся - оказание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психологической поддержки развития личности обучающихся и воспитанников с целью сохранения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индивидуальности, осуществляемой на основе совместной деятельности педагога-психолога,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социального педагога, классных руководителей, медицинской службы и других специалистов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образовательного учреждения;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предупреждение возможных девиаций поведения;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оказание психологической помощи образовательного учреждения; и поддержки педагогам и другим специалистам образовательного учреждения;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-содействие творческому развитию одаренных детей;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оказание психологической поддержки обучающимся с ограниченными возможностями здоровья.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b/>
          <w:bCs/>
        </w:rPr>
        <w:t xml:space="preserve">Психологическое консультирование: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психологическое консультирование всех участников образовательного процесса по запросу;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консультирование администрации, педагогов и родителей (законных представителей, их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заменяющих) по проблемам индивидуального развития детей и подростков;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- консультирование обучающихся по вопросам обучения, развития, проблемам жизненного и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профессионального самоопределения, взаимоотношений со взрослыми и сверстниками.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b/>
          <w:bCs/>
        </w:rPr>
        <w:t xml:space="preserve">Психологическое просвещение: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повышение психологической компетентности педагогов, обучающихся и их родителей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(законных представителей, их заменяющих);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ознакомление педагогов с основными возрастными закономерностями личностного развития детей;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b/>
          <w:bCs/>
        </w:rPr>
        <w:t>Организационно-методическая деятельность:</w:t>
      </w:r>
      <w:r>
        <w:rPr>
          <w:rFonts w:ascii="Times New Roman" w:hAnsi="Times New Roman"/>
        </w:rPr>
        <w:t xml:space="preserve">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подготовка методических материалов для проведения психодиагностики и психокоррекции с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учетом потенциальных возможностей детей и подростков;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- обработка результатов психодиагностики, их анализ, оформление психологических заключений и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разработка психолого-педагогических рекомендаций;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участие в разработке методов и технологий, связанных с приоритетными направлениями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деятельности образовательного учреждения;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подготовка материалов к выступлениям на педсоветах, родительских собраниях, методических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семинарах;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координация профессионального взаимодействия с педагогами, а также со специалистами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социальной и медицинской сфер.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b/>
          <w:bCs/>
        </w:rPr>
        <w:t xml:space="preserve">Этапы реализации: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b/>
          <w:bCs/>
        </w:rPr>
        <w:t>Информационный</w:t>
      </w:r>
      <w:r>
        <w:rPr>
          <w:rFonts w:ascii="Times New Roman" w:hAnsi="Times New Roman"/>
        </w:rPr>
        <w:t xml:space="preserve"> (теоретический обзор проблемы, существующих методов и программ,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возможность реализации проекта в школе, прогнозирование результатов, оценка «полезности»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проекта для школы, подбор методик и оборудования, определение целей и задач проекта и т.д.).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b/>
          <w:bCs/>
        </w:rPr>
        <w:t>Диагностический</w:t>
      </w:r>
      <w:r>
        <w:rPr>
          <w:rFonts w:ascii="Times New Roman" w:hAnsi="Times New Roman"/>
        </w:rPr>
        <w:t xml:space="preserve"> (проведение исследования, начало реализации проекта, обработка результатов,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обсуждение на педсовете, составление сводных таблиц и базы данных – в зависимости от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поставленных целей).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b/>
          <w:bCs/>
        </w:rPr>
        <w:t>Коррекционный</w:t>
      </w:r>
      <w:r>
        <w:rPr>
          <w:rFonts w:ascii="Times New Roman" w:hAnsi="Times New Roman"/>
        </w:rPr>
        <w:t xml:space="preserve"> (составление коррекционных программ исходя из полученных результатов,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разработка рекомендаций, реализация программ).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b/>
          <w:bCs/>
        </w:rPr>
        <w:t>Контрольный</w:t>
      </w:r>
      <w:r>
        <w:rPr>
          <w:rFonts w:ascii="Times New Roman" w:hAnsi="Times New Roman"/>
        </w:rPr>
        <w:t xml:space="preserve"> (проведение повторной диагностики, анализ динамики полученных результатов,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 xml:space="preserve">оценка эффективности коррекционного этапа работы и проекта в целом). 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tbl>
      <w:tblPr>
        <w:jc w:val="left"/>
        <w:tblInd w:type="dxa" w:w="-687"/>
        <w:tblBorders>
          <w:top w:color="000001" w:space="0" w:sz="2" w:val="single"/>
          <w:left w:color="000001" w:space="0" w:sz="2" w:val="single"/>
          <w:bottom w:color="000001" w:space="0" w:sz="2" w:val="single"/>
        </w:tblBorders>
      </w:tblPr>
      <w:tblGrid>
        <w:gridCol w:w="2034"/>
        <w:gridCol w:w="2034"/>
        <w:gridCol w:w="2034"/>
        <w:gridCol w:w="2034"/>
        <w:gridCol w:w="2034"/>
      </w:tblGrid>
      <w:tr>
        <w:trPr>
          <w:cantSplit w:val="true"/>
        </w:trPr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pStyle w:val="style21"/>
              <w:spacing w:after="160" w:before="0"/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pacing w:after="160" w:before="0"/>
            </w:pPr>
            <w:r>
              <w:rPr>
                <w:rFonts w:ascii="Times New Roman" w:hAnsi="Times New Roman"/>
                <w:b/>
                <w:bCs/>
              </w:rPr>
              <w:t>Направления деятельности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pacing w:after="160" w:before="0"/>
            </w:pPr>
            <w:r>
              <w:rPr>
                <w:rFonts w:ascii="Times New Roman" w:hAnsi="Times New Roman"/>
                <w:b/>
                <w:bCs/>
              </w:rPr>
              <w:t>Форма работы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pacing w:after="160" w:before="0"/>
            </w:pPr>
            <w:r>
              <w:rPr>
                <w:rFonts w:ascii="Times New Roman" w:hAnsi="Times New Roman"/>
                <w:b/>
                <w:bCs/>
              </w:rPr>
              <w:t xml:space="preserve">Участники 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pacing w:after="160" w:before="0"/>
            </w:pPr>
            <w:r>
              <w:rPr>
                <w:rFonts w:ascii="Times New Roman" w:hAnsi="Times New Roman"/>
                <w:b/>
                <w:bCs/>
              </w:rPr>
              <w:t>Сроки    проведения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pacing w:after="160" w:before="0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Психодиагностика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/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pacing w:after="160" w:before="0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Работа с обучающимися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/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>
                <w:rFonts w:ascii="Times New Roman" w:hAnsi="Times New Roman"/>
              </w:rPr>
              <w:t>Диагностика уровня развития УУД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>
                <w:rFonts w:ascii="Times New Roman" w:hAnsi="Times New Roman"/>
              </w:rPr>
              <w:t>Методика диагностики оценки готовности к обучению в школе:</w:t>
            </w:r>
          </w:p>
          <w:p>
            <w:pPr>
              <w:pStyle w:val="style21"/>
              <w:suppressLineNumbers/>
              <w:spacing w:after="160" w:before="0"/>
            </w:pPr>
            <w:r>
              <w:rPr>
                <w:rFonts w:ascii="Times New Roman" w:hAnsi="Times New Roman"/>
              </w:rPr>
              <w:t>Методика «графический диктант»;</w:t>
            </w:r>
          </w:p>
          <w:p>
            <w:pPr>
              <w:pStyle w:val="style21"/>
              <w:suppressLineNumbers/>
              <w:spacing w:after="160" w:before="0"/>
            </w:pPr>
            <w:r>
              <w:rPr>
                <w:rFonts w:ascii="Times New Roman" w:hAnsi="Times New Roman"/>
              </w:rPr>
              <w:t>тест «Мотивационная готовность к школьному обучению», «10 слов» А. Л. Венгера;</w:t>
            </w:r>
          </w:p>
          <w:p>
            <w:pPr>
              <w:pStyle w:val="style21"/>
              <w:suppressLineNumbers/>
              <w:spacing w:after="160" w:before="0"/>
            </w:pPr>
            <w:r>
              <w:rPr>
                <w:rFonts w:ascii="Times New Roman" w:hAnsi="Times New Roman"/>
              </w:rPr>
              <w:t>тест «Корректурная проба»;</w:t>
            </w:r>
          </w:p>
          <w:p>
            <w:pPr>
              <w:pStyle w:val="style21"/>
              <w:suppressLineNumbers/>
              <w:spacing w:after="160" w:before="0"/>
            </w:pPr>
            <w:r>
              <w:rPr>
                <w:rFonts w:ascii="Times New Roman" w:hAnsi="Times New Roman"/>
              </w:rPr>
              <w:t>графический диктант (волевая готовность) Д. Б. Эльконин;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>
                <w:rFonts w:ascii="Times New Roman" w:hAnsi="Times New Roman"/>
              </w:rPr>
              <w:t xml:space="preserve">1 классы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>
                <w:rFonts w:ascii="Times New Roman" w:hAnsi="Times New Roman"/>
              </w:rPr>
              <w:t>сентябрь</w:t>
            </w:r>
          </w:p>
        </w:tc>
      </w:tr>
      <w:tr>
        <w:trPr>
          <w:trHeight w:hRule="atLeast" w:val="1028"/>
          <w:cantSplit w:val="true"/>
        </w:trPr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/>
              <w:t>2.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>
                <w:rFonts w:ascii="Times New Roman" w:hAnsi="Times New Roman"/>
              </w:rPr>
              <w:t>Диагностика выявление одаренных детей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>
                <w:rFonts w:ascii="Times New Roman" w:hAnsi="Times New Roman"/>
              </w:rPr>
              <w:t>Методика «Карта одарённости» А. И. Савенков</w:t>
            </w:r>
          </w:p>
          <w:p>
            <w:pPr>
              <w:pStyle w:val="style21"/>
              <w:suppressLineNumbers/>
              <w:spacing w:after="160" w:before="0"/>
            </w:pPr>
            <w:r>
              <w:rPr>
                <w:rFonts w:ascii="Times New Roman" w:hAnsi="Times New Roman"/>
              </w:rPr>
              <w:t>Анкетирование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>
                <w:rFonts w:ascii="Times New Roman" w:hAnsi="Times New Roman"/>
              </w:rPr>
              <w:t>5 — 11 классы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>
                <w:rFonts w:ascii="Times New Roman" w:hAnsi="Times New Roman"/>
              </w:rPr>
              <w:t>В течении года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160" w:before="0" w:line="100" w:lineRule="atLeast"/>
              <w:jc w:val="both"/>
            </w:pPr>
            <w:r>
              <w:rPr>
                <w:rFonts w:ascii="Times New Roman" w:hAnsi="Times New Roman"/>
                <w:b w:val="false"/>
                <w:bCs w:val="false"/>
                <w:lang w:val="en-US"/>
              </w:rPr>
              <w:t>3.</w:t>
            </w:r>
          </w:p>
        </w:tc>
        <w:tc>
          <w:tcPr>
            <w:tcW w:type="dxa" w:w="203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60" w:before="0"/>
            </w:pPr>
            <w:r>
              <w:rPr>
                <w:rFonts w:ascii="Times New Roman" w:hAnsi="Times New Roman"/>
                <w:lang w:val="en-US"/>
              </w:rPr>
              <w:t xml:space="preserve">Диагностика выявления уровня адаптации </w:t>
            </w:r>
          </w:p>
        </w:tc>
        <w:tc>
          <w:tcPr>
            <w:tcW w:type="dxa" w:w="203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60" w:before="0"/>
            </w:pPr>
            <w:r>
              <w:rPr>
                <w:rFonts w:ascii="Times New Roman" w:hAnsi="Times New Roman"/>
                <w:lang w:val="en-US"/>
              </w:rPr>
              <w:t>Контрольные срезы по русскому языку и математике.</w:t>
            </w:r>
          </w:p>
        </w:tc>
        <w:tc>
          <w:tcPr>
            <w:tcW w:type="dxa" w:w="203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60" w:before="0"/>
            </w:pPr>
            <w:r>
              <w:rPr>
                <w:rFonts w:ascii="Times New Roman" w:hAnsi="Times New Roman"/>
                <w:lang w:val="en-US"/>
              </w:rPr>
              <w:t>5 классы</w:t>
            </w:r>
          </w:p>
        </w:tc>
        <w:tc>
          <w:tcPr>
            <w:tcW w:type="dxa" w:w="20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60" w:before="0"/>
            </w:pPr>
            <w:r>
              <w:rPr>
                <w:rFonts w:ascii="Times New Roman" w:hAnsi="Times New Roman"/>
                <w:lang w:val="en-US"/>
              </w:rPr>
              <w:t>октябрь, март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Диагностика процесса социально психологической адаптации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методика К. Роджерса и Р. Даймонда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tabs>
                <w:tab w:leader="none" w:pos="708" w:val="left"/>
                <w:tab w:leader="none" w:pos="3930" w:val="left"/>
              </w:tabs>
            </w:pPr>
            <w:r>
              <w:rPr>
                <w:rFonts w:ascii="Times New Roman" w:hAnsi="Times New Roman"/>
              </w:rPr>
              <w:t xml:space="preserve">5,10 </w:t>
            </w:r>
          </w:p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классы 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октябрь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lang w:val="en-US"/>
              </w:rPr>
              <w:t>5.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Диагностика первичных профессиональных  предпочтений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Методика «Ведущие интересы»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7 класс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ноябрь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lang w:val="en-US"/>
              </w:rPr>
              <w:t>6.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Диагностика сформированности профессиональных предпочтений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tabs>
                <w:tab w:leader="none" w:pos="708" w:val="left"/>
                <w:tab w:leader="none" w:pos="3930" w:val="left"/>
              </w:tabs>
              <w:spacing w:after="160" w:before="0"/>
              <w:jc w:val="left"/>
            </w:pPr>
            <w:r>
              <w:rPr>
                <w:rFonts w:ascii="Times New Roman" w:hAnsi="Times New Roman"/>
              </w:rPr>
              <w:t xml:space="preserve">опросник Е.А. Климова;                 анкета Оптанта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8, 9 класс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февраль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Диагностика сформированности профессиональных предпочтений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Тест Дж. Голланда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11 классы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март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Исследование детей склонных к суициду. Выявление детей «группы риска»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тест « Склонность к риску»   Г. Шуберта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по запросу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lang w:val="en-US"/>
              </w:rPr>
              <w:t>9.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Диагностика интеллектуального и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личностного развития детей «группы риска»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tabs>
                <w:tab w:leader="none" w:pos="708" w:val="left"/>
                <w:tab w:leader="none" w:pos="3930" w:val="left"/>
              </w:tabs>
            </w:pPr>
            <w:r>
              <w:rPr>
                <w:rFonts w:ascii="Times New Roman" w:hAnsi="Times New Roman"/>
              </w:rPr>
              <w:t xml:space="preserve">Методика «Дембо Рубенштейна» </w:t>
            </w:r>
          </w:p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методика                                          «ШТУР»                                                  «КОТ»                                                       Тест Торэнса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по запросу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  <w:lang w:val="en-US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Диагностика сферы общения и межличностных отношений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методика « Социометрия»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по запросу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апрель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  <w:lang w:val="en-US"/>
              </w:rPr>
              <w:t>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Диагностика психологической готовности сдаче экзаменов, ЕГЭ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анкета « Готовность к ЕГЭ» М.Ю. Чибисов; методика « Шкала самооценки и тревожности»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11 классы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март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Исследование особенностей познавательной               и эмоционально-личностной сферы ребёнка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Тест «Особенности познавательной сферы ребёнка»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4 классы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апрель</w:t>
            </w:r>
          </w:p>
        </w:tc>
      </w:tr>
      <w:tr>
        <w:trPr>
          <w:cantSplit w:val="false"/>
        </w:trPr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pacing w:after="160" w:before="0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Работа с педагогами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pacing w:after="160" w:before="0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pacing w:after="160" w:before="0"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</w:rPr>
              <w:t>Исследование педагогического коллектива на уровень психологического выгорания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pacing w:after="160" w:before="0"/>
            </w:pPr>
            <w:r>
              <w:rPr>
                <w:rFonts w:ascii="Times New Roman" w:hAnsi="Times New Roman"/>
              </w:rPr>
              <w:t xml:space="preserve">Методика «Диагностика эмоционального выгорания личности» (В.В Бойко)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pacing w:after="160" w:before="0"/>
            </w:pPr>
            <w:r>
              <w:rPr>
                <w:rFonts w:ascii="Times New Roman" w:hAnsi="Times New Roman"/>
              </w:rPr>
              <w:t xml:space="preserve">педагоги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pacing w:after="160" w:before="0"/>
              <w:ind w:hanging="0" w:left="5" w:right="410"/>
            </w:pPr>
            <w:r>
              <w:rPr>
                <w:rFonts w:ascii="Times New Roman" w:hAnsi="Times New Roman"/>
              </w:rPr>
              <w:t>февраль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Исследование особенностей                     индивидуального                                       стиля                                         педагогической деятельности 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Вопросник для анализа учителем особенностей индивидуального стиля своей педагогической деятельности (А.К.Маркова)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педагоги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март</w:t>
            </w:r>
          </w:p>
        </w:tc>
      </w:tr>
      <w:tr>
        <w:trPr>
          <w:trHeight w:hRule="atLeast" w:val="1625"/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Оценка готовности и адаптированности личности к педагогической деятельности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Опросник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педагоги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по запросу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Работа с родителями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/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Анкетирование и диагностика по запросу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родители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по запросу в течение года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Социологический опрос родителей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родители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по запросу    администрации</w:t>
            </w:r>
          </w:p>
        </w:tc>
      </w:tr>
      <w:tr>
        <w:trPr>
          <w:cantSplit w:val="true"/>
        </w:trPr>
        <w:tc>
          <w:tcPr>
            <w:tcW w:type="dxa" w:w="10170"/>
            <w:gridSpan w:val="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Коррекционная и развивающая деятельность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tabs>
                <w:tab w:leader="none" w:pos="708" w:val="left"/>
                <w:tab w:leader="none" w:pos="3930" w:val="left"/>
              </w:tabs>
            </w:pPr>
            <w:r>
              <w:rPr>
                <w:rFonts w:ascii="Times New Roman" w:hAnsi="Times New Roman"/>
              </w:rPr>
              <w:t>Групповые коррекционно-</w:t>
            </w:r>
          </w:p>
          <w:p>
            <w:pPr>
              <w:pStyle w:val="style21"/>
              <w:tabs>
                <w:tab w:leader="none" w:pos="708" w:val="left"/>
                <w:tab w:leader="none" w:pos="3930" w:val="left"/>
              </w:tabs>
            </w:pPr>
            <w:r>
              <w:rPr>
                <w:rFonts w:ascii="Times New Roman" w:hAnsi="Times New Roman"/>
              </w:rPr>
              <w:t>развивающие</w:t>
            </w:r>
          </w:p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адаптационные занятия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  <w:lang w:val="en-US"/>
              </w:rPr>
              <w:t xml:space="preserve">1, </w:t>
            </w:r>
            <w:r>
              <w:rPr>
                <w:rFonts w:ascii="Times New Roman" w:hAnsi="Times New Roman"/>
              </w:rPr>
              <w:t xml:space="preserve">5, 9 классы 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октябрь,ноябрь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Психология социального общения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занятия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5 классы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еженедельно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Коррекционно-развивающие занятия с обучающимися, которые нуждаются в сопровождении по итогам диагностики стрессоустойчивости (в рамках психологической подготовки к ЕГЭ).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Беседа, деловая игра,  тренинговые занятия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11 классы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апрель-май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Работа с детьми стоящими на учете в ВШК и КДН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по запросу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Работа с учащимися, находящихся в трудной жизненной ситуации (без попечения родителей)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3-11 классы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Индивидуальные коррекционные занятия с детьми ОВЗ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занятия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3-11 классы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>
        <w:trPr>
          <w:cantSplit w:val="true"/>
        </w:trPr>
        <w:tc>
          <w:tcPr>
            <w:tcW w:type="dxa" w:w="10170"/>
            <w:gridSpan w:val="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Психологическое консультирование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</w:rPr>
              <w:t>1.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Консультирование педагогов по вопросам обучения,воспитания и развития детей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по запросу 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Консультирование по вопросам обучения,воспитания и развития ребенка с нарушениями в интеллектуальном развитии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по запросу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Консультирование по проблемам индивидуального развития детей и подростков относящихся к «группе риска»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Педагоги родители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«Учет возрастных особенностей детей в процессе воспитания и обучения»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родители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В рамках    родительских            собраний                 ноябрь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«Профилактика                        суицидального                                  поведения                                            среди несовершеннолетних»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родители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В рамках родительских              собраний                       январь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«Противодействие                            жестокому обращению с                                             детьми»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родители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tabs>
                <w:tab w:leader="none" w:pos="708" w:val="left"/>
                <w:tab w:leader="none" w:pos="3930" w:val="left"/>
              </w:tabs>
            </w:pPr>
            <w:r>
              <w:rPr>
                <w:rFonts w:ascii="Times New Roman" w:hAnsi="Times New Roman"/>
              </w:rPr>
              <w:t>В рамках     родительских              собраний</w:t>
            </w:r>
          </w:p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</w:rPr>
              <w:t>март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« Психолого-педагогическое сопровождение старшеклассников при подготовке к ЕГЭ»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Родители, педагоги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апрель</w:t>
            </w:r>
          </w:p>
        </w:tc>
      </w:tr>
      <w:tr>
        <w:trPr>
          <w:cantSplit w:val="true"/>
        </w:trPr>
        <w:tc>
          <w:tcPr>
            <w:tcW w:type="dxa" w:w="10170"/>
            <w:gridSpan w:val="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Коррекционно-профилактическая работа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</w:rPr>
              <w:t>1.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Коррекция сферы профессионального самоопределения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Беседа, деловая игра, тренинговые занятия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9-11 классы 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в конце 1-го и 2-го п/г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«Информационная и психологическая безопасность при использовании сети Интернет»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5-11 классы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декабрь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Профилактика вредных привычек ( ПАВ, курение,наркотики)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Программа « ЛадьЯ»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5-11 классы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Профилактика суицидального поведения среди подростков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Тренинги, упражнения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 xml:space="preserve">7- 11 классы 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>
        <w:trPr>
          <w:cantSplit w:val="true"/>
        </w:trPr>
        <w:tc>
          <w:tcPr>
            <w:tcW w:type="dxa" w:w="10170"/>
            <w:gridSpan w:val="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/>
            </w:r>
          </w:p>
        </w:tc>
      </w:tr>
      <w:tr>
        <w:trPr>
          <w:cantSplit w:val="true"/>
        </w:trPr>
        <w:tc>
          <w:tcPr>
            <w:tcW w:type="dxa" w:w="10170"/>
            <w:gridSpan w:val="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Методическая работа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Расширение картотеки диагностической методики, комплектование инструмента</w:t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ноябрь-январь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Разработка рекомендаций психолога для родителей по работе с «трудными» детьми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октябрь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Подбор методик для педагогической диагностики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декабрь-январь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Подбор материала для проведения родительских собраний и консультаций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октябрь-апрель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Подбор материала для коррекционной и развивающей работы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в течении года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Разработать стендовую информацию и рекомендации психологической направленности для обучающихся, родителей и педагогов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>
        <w:trPr>
          <w:cantSplit w:val="true"/>
        </w:trPr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Анализ и оформление диагностик,психологических папок</w:t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/>
            </w:r>
          </w:p>
        </w:tc>
        <w:tc>
          <w:tcPr>
            <w:tcW w:type="dxa" w:w="203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suppressLineNumbers/>
              <w:tabs>
                <w:tab w:leader="none" w:pos="708" w:val="left"/>
                <w:tab w:leader="none" w:pos="3930" w:val="left"/>
              </w:tabs>
              <w:spacing w:after="160" w:before="0"/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</w:tbl>
    <w:p>
      <w:pPr>
        <w:pStyle w:val="style0"/>
        <w:spacing w:after="0" w:before="0" w:line="100" w:lineRule="atLeast"/>
      </w:pPr>
      <w:r>
        <w:rPr/>
      </w:r>
    </w:p>
    <w:sectPr>
      <w:headerReference r:id="rId2" w:type="default"/>
      <w:footerReference r:id="rId3" w:type="default"/>
      <w:type w:val="nextPage"/>
      <w:pgSz w:h="16838" w:w="11906"/>
      <w:pgMar w:bottom="1134" w:footer="0" w:gutter="0" w:header="0" w:left="660" w:right="850" w:top="1134"/>
      <w:pgNumType w:fmt="decimal"/>
      <w:formProt w:val="false"/>
      <w:textDirection w:val="lrTb"/>
      <w:docGrid w:charSpace="81100" w:linePitch="606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spacing w:after="160" w:before="0"/>
      <w:jc w:val="center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spacing w:after="160" w:before="0"/>
      <w:jc w:val="center"/>
    </w:pPr>
    <w:r>
      <w:rPr/>
    </w:r>
  </w:p>
</w:hdr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160" w:before="0" w:line="100" w:lineRule="atLeast"/>
      <w:jc w:val="both"/>
    </w:pPr>
    <w:rPr>
      <w:rFonts w:ascii="Calibri" w:cs="Calibri" w:eastAsia="Droid Sans Fallback" w:hAnsi="Calibri"/>
      <w:color w:val="00000A"/>
      <w:sz w:val="21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cs="Lohit Hindi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ohit Hindi"/>
    </w:rPr>
  </w:style>
  <w:style w:styleId="style21" w:type="paragraph">
    <w:name w:val="Содержимое таблицы"/>
    <w:basedOn w:val="style0"/>
    <w:next w:val="style21"/>
    <w:pPr>
      <w:suppressLineNumbers/>
    </w:pPr>
    <w:rPr/>
  </w:style>
  <w:style w:styleId="style22" w:type="paragraph">
    <w:name w:val="Заголовок таблицы"/>
    <w:basedOn w:val="style21"/>
    <w:next w:val="style22"/>
    <w:pPr>
      <w:suppressLineNumbers/>
      <w:jc w:val="center"/>
    </w:pPr>
    <w:rPr>
      <w:b/>
      <w:bCs/>
    </w:rPr>
  </w:style>
  <w:style w:styleId="style23" w:type="paragraph">
    <w:name w:val="Верхний колонтитул"/>
    <w:basedOn w:val="style0"/>
    <w:next w:val="style23"/>
    <w:pPr>
      <w:suppressLineNumbers/>
      <w:tabs>
        <w:tab w:leader="none" w:pos="4819" w:val="center"/>
        <w:tab w:leader="none" w:pos="9638" w:val="right"/>
      </w:tabs>
    </w:pPr>
    <w:rPr/>
  </w:style>
  <w:style w:styleId="style24" w:type="paragraph">
    <w:name w:val="Нижний колонтитул"/>
    <w:basedOn w:val="style0"/>
    <w:next w:val="style24"/>
    <w:pPr>
      <w:suppressLineNumbers/>
      <w:tabs>
        <w:tab w:leader="none" w:pos="4819" w:val="center"/>
        <w:tab w:leader="none" w:pos="9638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WPS Office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2018-09-08T07:28:23.00Z</dcterms:created>
  <dc:creator>Movsur</dc:creator>
  <cp:lastModifiedBy>SM-T561</cp:lastModifiedBy>
  <dcterms:modified xsi:type="dcterms:W3CDTF">2018-09-10T06:04:59.00Z</dcterms:modified>
  <cp:revision>7</cp:revision>
</cp:coreProperties>
</file>