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4E" w:rsidRDefault="00A0764E" w:rsidP="00A0764E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A0764E" w:rsidRDefault="00A0764E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A0764E" w:rsidRPr="00FF1006" w:rsidRDefault="00A0764E" w:rsidP="00A0764E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Pr="00FF1006">
        <w:rPr>
          <w:rFonts w:ascii="Times New Roman" w:hAnsi="Times New Roman" w:cs="Times New Roman"/>
          <w:b/>
          <w:sz w:val="24"/>
        </w:rPr>
        <w:t xml:space="preserve">РАССМОТРЕНО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УТВЕРЖДЕННО                                          </w:t>
      </w:r>
      <w:r w:rsidRPr="00FF100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</w:t>
      </w:r>
    </w:p>
    <w:p w:rsidR="00A0764E" w:rsidRDefault="00A0764E" w:rsidP="00A0764E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зам. </w:t>
      </w:r>
      <w:proofErr w:type="spellStart"/>
      <w:r>
        <w:rPr>
          <w:rFonts w:ascii="Times New Roman" w:hAnsi="Times New Roman" w:cs="Times New Roman"/>
          <w:b/>
          <w:sz w:val="24"/>
        </w:rPr>
        <w:t>дир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по УВР                                                                                         Директор МКОУ СОШ№9</w:t>
      </w:r>
    </w:p>
    <w:p w:rsidR="00A0764E" w:rsidRPr="00FF1006" w:rsidRDefault="00A0764E" w:rsidP="00A0764E">
      <w:pPr>
        <w:pStyle w:val="a6"/>
        <w:rPr>
          <w:rFonts w:ascii="Times New Roman" w:hAnsi="Times New Roman" w:cs="Times New Roman"/>
          <w:b/>
          <w:sz w:val="24"/>
        </w:rPr>
      </w:pPr>
    </w:p>
    <w:p w:rsidR="00A0764E" w:rsidRPr="0020331B" w:rsidRDefault="00A0764E" w:rsidP="00A0764E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FF1006">
        <w:rPr>
          <w:rFonts w:ascii="Times New Roman" w:hAnsi="Times New Roman" w:cs="Times New Roman"/>
          <w:b/>
          <w:sz w:val="24"/>
        </w:rPr>
        <w:t xml:space="preserve"> _______ Дикань С.А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b/>
          <w:sz w:val="24"/>
        </w:rPr>
        <w:t>Лещенко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Е.А</w:t>
      </w:r>
    </w:p>
    <w:p w:rsidR="00A0764E" w:rsidRDefault="00A0764E" w:rsidP="00A076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A0764E" w:rsidRDefault="00A0764E" w:rsidP="00A076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mallCaps/>
          <w:color w:val="1F497D" w:themeColor="text2"/>
          <w:sz w:val="36"/>
          <w:u w:val="single"/>
        </w:rPr>
      </w:pPr>
    </w:p>
    <w:p w:rsidR="00A0764E" w:rsidRDefault="00A0764E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A0764E" w:rsidRDefault="00A0764E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A0764E" w:rsidRDefault="00066FDB" w:rsidP="00066FDB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 xml:space="preserve"> </w:t>
      </w:r>
    </w:p>
    <w:p w:rsidR="00A0764E" w:rsidRDefault="00A0764E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  <w:r>
        <w:rPr>
          <w:noProof/>
        </w:rPr>
        <w:drawing>
          <wp:inline distT="0" distB="0" distL="0" distR="0">
            <wp:extent cx="4587240" cy="4069080"/>
            <wp:effectExtent l="19050" t="0" r="3810" b="0"/>
            <wp:docPr id="1" name="Рисунок 1" descr="https://barnaul.org/upload/iblock/170/82784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ul.org/upload/iblock/170/8278466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733" cy="407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FDB" w:rsidRDefault="00066FDB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066FDB" w:rsidRDefault="00066FDB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066FDB" w:rsidRDefault="00066FDB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066FDB" w:rsidRDefault="00066FDB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A0764E" w:rsidRDefault="00A0764E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066FDB" w:rsidRPr="00A0764E" w:rsidRDefault="00066FDB" w:rsidP="00066FD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17"/>
        </w:rPr>
      </w:pPr>
      <w:proofErr w:type="gramStart"/>
      <w:r w:rsidRPr="00A0764E">
        <w:rPr>
          <w:rFonts w:ascii="Times New Roman" w:eastAsia="Times New Roman" w:hAnsi="Times New Roman" w:cs="Times New Roman"/>
          <w:b/>
          <w:bCs/>
          <w:color w:val="000000"/>
          <w:sz w:val="36"/>
          <w:szCs w:val="17"/>
        </w:rPr>
        <w:t xml:space="preserve">План </w:t>
      </w:r>
      <w:r w:rsidRPr="00066FDB">
        <w:rPr>
          <w:rFonts w:ascii="Times New Roman" w:eastAsia="Times New Roman" w:hAnsi="Times New Roman" w:cs="Times New Roman"/>
          <w:b/>
          <w:bCs/>
          <w:color w:val="000000"/>
          <w:sz w:val="36"/>
          <w:szCs w:val="17"/>
        </w:rPr>
        <w:t>индивидуальной работы с учениками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17"/>
        </w:rPr>
        <w:t>, состоящие</w:t>
      </w:r>
      <w:r w:rsidRPr="00A0764E">
        <w:rPr>
          <w:rFonts w:ascii="Times New Roman" w:eastAsia="Times New Roman" w:hAnsi="Times New Roman" w:cs="Times New Roman"/>
          <w:b/>
          <w:bCs/>
          <w:color w:val="000000"/>
          <w:sz w:val="36"/>
          <w:szCs w:val="17"/>
        </w:rPr>
        <w:t xml:space="preserve"> на профилактическом учете</w:t>
      </w:r>
      <w:proofErr w:type="gramEnd"/>
    </w:p>
    <w:p w:rsidR="00A0764E" w:rsidRDefault="00A0764E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066FDB" w:rsidRDefault="00066FDB" w:rsidP="00066FDB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677654">
        <w:rPr>
          <w:rFonts w:ascii="Times New Roman" w:hAnsi="Times New Roman" w:cs="Times New Roman"/>
          <w:color w:val="FF0000"/>
          <w:sz w:val="24"/>
        </w:rPr>
        <w:t xml:space="preserve">Социальный педагог </w:t>
      </w:r>
    </w:p>
    <w:p w:rsidR="00066FDB" w:rsidRPr="00677654" w:rsidRDefault="00066FDB" w:rsidP="00066FDB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МКОУ СОШ№9</w:t>
      </w:r>
    </w:p>
    <w:p w:rsidR="00066FDB" w:rsidRPr="0020331B" w:rsidRDefault="00066FDB" w:rsidP="00066FDB">
      <w:pPr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Омарова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Патимат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677654">
        <w:rPr>
          <w:rFonts w:ascii="Times New Roman" w:hAnsi="Times New Roman" w:cs="Times New Roman"/>
          <w:color w:val="FF0000"/>
          <w:sz w:val="24"/>
        </w:rPr>
        <w:t>Магомедрасуловна</w:t>
      </w:r>
      <w:proofErr w:type="spellEnd"/>
      <w:r w:rsidRPr="00677654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A0764E" w:rsidRDefault="00A0764E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A0764E" w:rsidRDefault="00A0764E" w:rsidP="00066FDB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</w:pPr>
    </w:p>
    <w:p w:rsidR="00A0764E" w:rsidRPr="00A0764E" w:rsidRDefault="00A0764E" w:rsidP="00A0764E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gramStart"/>
      <w:r w:rsidRPr="00A0764E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 xml:space="preserve">План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>индивидуальной работы с учениками</w:t>
      </w:r>
      <w:r w:rsidR="00066FDB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>, состоящие</w:t>
      </w:r>
      <w:r w:rsidRPr="00A0764E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 xml:space="preserve"> на профилактическом учете</w:t>
      </w:r>
      <w:proofErr w:type="gramEnd"/>
    </w:p>
    <w:p w:rsidR="00A0764E" w:rsidRPr="00A0764E" w:rsidRDefault="00A0764E" w:rsidP="00A0764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A0764E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>Цель:</w:t>
      </w:r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 социальная адаптация </w:t>
      </w:r>
      <w:proofErr w:type="gramStart"/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>обучающегося</w:t>
      </w:r>
      <w:proofErr w:type="gramEnd"/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в обществе.</w:t>
      </w:r>
    </w:p>
    <w:p w:rsidR="00A0764E" w:rsidRPr="00A0764E" w:rsidRDefault="00A0764E" w:rsidP="00A0764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A0764E">
        <w:rPr>
          <w:rFonts w:ascii="Times New Roman" w:eastAsia="Times New Roman" w:hAnsi="Times New Roman" w:cs="Times New Roman"/>
          <w:b/>
          <w:bCs/>
          <w:color w:val="000000"/>
          <w:sz w:val="24"/>
          <w:szCs w:val="17"/>
        </w:rPr>
        <w:t>Задачи:</w:t>
      </w:r>
    </w:p>
    <w:p w:rsidR="00A0764E" w:rsidRPr="00A0764E" w:rsidRDefault="00A0764E" w:rsidP="00A0764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>Предупреждение правонарушений и отклоняющегося поведения обучающихся.</w:t>
      </w:r>
    </w:p>
    <w:p w:rsidR="00A0764E" w:rsidRPr="00A0764E" w:rsidRDefault="00A0764E" w:rsidP="00A0764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Социальная защита </w:t>
      </w:r>
      <w:proofErr w:type="gramStart"/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>обучающихся</w:t>
      </w:r>
      <w:proofErr w:type="gramEnd"/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>, стоящих на учёте.</w:t>
      </w:r>
    </w:p>
    <w:p w:rsidR="00A0764E" w:rsidRPr="00A0764E" w:rsidRDefault="00A0764E" w:rsidP="00A0764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>Профилактика правонарушений среди подростков.</w:t>
      </w:r>
    </w:p>
    <w:p w:rsidR="00A0764E" w:rsidRPr="00A0764E" w:rsidRDefault="00A0764E" w:rsidP="00A0764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 w:rsidRPr="00A0764E">
        <w:rPr>
          <w:rFonts w:ascii="Times New Roman" w:eastAsia="Times New Roman" w:hAnsi="Times New Roman" w:cs="Times New Roman"/>
          <w:color w:val="000000"/>
          <w:sz w:val="24"/>
          <w:szCs w:val="17"/>
        </w:rPr>
        <w:t>Организация досуга и отдыха детей и подростков, стоящих на учёте.</w:t>
      </w:r>
    </w:p>
    <w:p w:rsidR="00A0764E" w:rsidRPr="00A0764E" w:rsidRDefault="00A0764E" w:rsidP="00A0764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17"/>
        </w:rPr>
      </w:pPr>
      <w:r w:rsidRPr="00A0764E">
        <w:rPr>
          <w:rFonts w:ascii="Times New Roman" w:eastAsia="Times New Roman" w:hAnsi="Times New Roman" w:cs="Times New Roman"/>
          <w:color w:val="000000"/>
          <w:sz w:val="20"/>
          <w:szCs w:val="17"/>
        </w:rPr>
        <w:t> </w:t>
      </w:r>
    </w:p>
    <w:tbl>
      <w:tblPr>
        <w:tblW w:w="10776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423"/>
        <w:gridCol w:w="4110"/>
        <w:gridCol w:w="2409"/>
        <w:gridCol w:w="2834"/>
      </w:tblGrid>
      <w:tr w:rsidR="00A0764E" w:rsidRPr="00A0764E" w:rsidTr="00A0764E">
        <w:trPr>
          <w:trHeight w:val="408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№</w:t>
            </w:r>
            <w:proofErr w:type="spellStart"/>
            <w:proofErr w:type="gramStart"/>
            <w:r w:rsidRPr="00A076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7"/>
              </w:rPr>
              <w:t>п</w:t>
            </w:r>
            <w:proofErr w:type="spellEnd"/>
            <w:proofErr w:type="gramEnd"/>
            <w:r w:rsidRPr="00A076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7"/>
              </w:rPr>
              <w:t>/</w:t>
            </w:r>
            <w:proofErr w:type="spellStart"/>
            <w:r w:rsidRPr="00A076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7"/>
              </w:rPr>
              <w:t>п</w:t>
            </w:r>
            <w:proofErr w:type="spellEnd"/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7"/>
              </w:rPr>
              <w:t>Мероприятие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7"/>
              </w:rPr>
              <w:t>Сроки исполнения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b/>
                <w:bCs/>
                <w:color w:val="000000"/>
                <w:szCs w:val="17"/>
              </w:rPr>
              <w:t>Ответственные</w:t>
            </w:r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</w:t>
            </w:r>
          </w:p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Контроль за</w:t>
            </w:r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 посещаемостью и успеваемостью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Ежедневно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 руководитель</w:t>
            </w: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., </w:t>
            </w:r>
            <w:proofErr w:type="spellStart"/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соц-педагог</w:t>
            </w:r>
            <w:proofErr w:type="spell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 </w:t>
            </w:r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2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Организация педагогического сопровождения несовершеннолетнего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В течение учебного периода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Учителя предметники, педагог-</w:t>
            </w: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br/>
              <w:t> психолог</w:t>
            </w:r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3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Посещение на дому, составление актов обследования ЖБУ проживания и воспитания подростка в семье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1 раз в четверть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Кл. руководитель, зам</w:t>
            </w: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.д</w:t>
            </w:r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иректора по ВР, </w:t>
            </w:r>
            <w:proofErr w:type="spell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соц-педагог</w:t>
            </w:r>
            <w:proofErr w:type="spellEnd"/>
          </w:p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4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Организация индивидуальных бесед и занятий с педагогом-психологом несовершеннолетнего и родителей.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В течение полугодия, согласно графику консультаций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Педагог – психолог, зам. директора по ВР</w:t>
            </w:r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5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Организация и проведение совместных мероприятий с органами профилактики района и привлечение к участию в них несовершеннолетнего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В течение всего учебного периода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Зам. директора по ВР,</w:t>
            </w:r>
          </w:p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proofErr w:type="spell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</w:t>
            </w: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.р</w:t>
            </w:r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ук</w:t>
            </w:r>
            <w:proofErr w:type="spellEnd"/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6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Проведение профилактических бесед с ФИО ученика.</w:t>
            </w:r>
          </w:p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-«Закон и подросток»,</w:t>
            </w:r>
          </w:p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- «Алкоголь и подросток»,</w:t>
            </w:r>
          </w:p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- «Зависимости»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Апрель - май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proofErr w:type="spell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</w:t>
            </w:r>
            <w:proofErr w:type="spell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. руководитель, зам</w:t>
            </w: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.д</w:t>
            </w:r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иректора по ВР, педагог- </w:t>
            </w:r>
            <w:proofErr w:type="spell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психолог.,соц-педагог</w:t>
            </w:r>
            <w:proofErr w:type="spellEnd"/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7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Вовлечение </w:t>
            </w: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спортивные</w:t>
            </w:r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 и культурно-массовых мероприятиях, направленных на профилактику социальных вредностей.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В течение четверти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</w:t>
            </w: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.</w:t>
            </w:r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 </w:t>
            </w: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р</w:t>
            </w:r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ук</w:t>
            </w:r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lastRenderedPageBreak/>
              <w:t> 8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Вовлечение во внеклассную деятельность школы (участие в организации и проведении мероприятий)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Апрель – май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Зам по ВР,</w:t>
            </w:r>
          </w:p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Классный руководитель</w:t>
            </w:r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9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Беседа о правилах поведения в коллективе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Апрель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Классный руководитель</w:t>
            </w:r>
          </w:p>
        </w:tc>
      </w:tr>
      <w:tr w:rsidR="00A0764E" w:rsidRPr="00A0764E" w:rsidTr="00A0764E"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10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Беседа о правилах общения в коллективе.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Апрель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Классный руководитель</w:t>
            </w:r>
          </w:p>
        </w:tc>
      </w:tr>
      <w:tr w:rsidR="00A0764E" w:rsidRPr="00A0764E" w:rsidTr="00A0764E">
        <w:trPr>
          <w:trHeight w:val="408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11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proofErr w:type="spell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</w:t>
            </w:r>
            <w:proofErr w:type="gramStart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.ч</w:t>
            </w:r>
            <w:proofErr w:type="gram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ас</w:t>
            </w:r>
            <w:proofErr w:type="spellEnd"/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 xml:space="preserve"> «Мы за здоровый образ жизни»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Май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Классный руководитель</w:t>
            </w:r>
          </w:p>
        </w:tc>
      </w:tr>
      <w:tr w:rsidR="00A0764E" w:rsidRPr="00A0764E" w:rsidTr="00A0764E">
        <w:trPr>
          <w:trHeight w:val="432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12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Беседа «Вместе преодолеваем агрессию»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Май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Классный руководитель</w:t>
            </w:r>
          </w:p>
        </w:tc>
      </w:tr>
      <w:tr w:rsidR="00A0764E" w:rsidRPr="00A0764E" w:rsidTr="00A0764E">
        <w:trPr>
          <w:trHeight w:val="504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13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Мероприятия, посвященные Дню Победы (по особому плану)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05.05.-10.09.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Зам. директора по ВР, классный руководитель</w:t>
            </w:r>
          </w:p>
        </w:tc>
      </w:tr>
      <w:tr w:rsidR="00A0764E" w:rsidRPr="00A0764E" w:rsidTr="00A0764E">
        <w:trPr>
          <w:trHeight w:val="84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84" w:lineRule="atLeast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14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Правила безопасности в каникулярное время</w:t>
            </w:r>
          </w:p>
          <w:p w:rsidR="00A0764E" w:rsidRPr="00A0764E" w:rsidRDefault="00A0764E" w:rsidP="00A0764E">
            <w:pPr>
              <w:spacing w:after="120" w:line="84" w:lineRule="atLeast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( инструктажи по ТБ)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84" w:lineRule="atLeast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Май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84" w:lineRule="atLeast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Классный руководитель</w:t>
            </w:r>
          </w:p>
        </w:tc>
      </w:tr>
      <w:tr w:rsidR="00A0764E" w:rsidRPr="00A0764E" w:rsidTr="00A0764E">
        <w:trPr>
          <w:trHeight w:val="672"/>
        </w:trPr>
        <w:tc>
          <w:tcPr>
            <w:tcW w:w="141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 15</w:t>
            </w:r>
          </w:p>
        </w:tc>
        <w:tc>
          <w:tcPr>
            <w:tcW w:w="411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Организация летних каникул.</w:t>
            </w:r>
          </w:p>
        </w:tc>
        <w:tc>
          <w:tcPr>
            <w:tcW w:w="241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Июнь-август</w:t>
            </w:r>
          </w:p>
        </w:tc>
        <w:tc>
          <w:tcPr>
            <w:tcW w:w="283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A0764E" w:rsidRPr="00A0764E" w:rsidRDefault="00A0764E" w:rsidP="00A0764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Cs w:val="17"/>
              </w:rPr>
            </w:pPr>
            <w:r w:rsidRPr="00A0764E">
              <w:rPr>
                <w:rFonts w:ascii="Times New Roman" w:eastAsia="Times New Roman" w:hAnsi="Times New Roman" w:cs="Times New Roman"/>
                <w:color w:val="000000"/>
                <w:szCs w:val="17"/>
              </w:rPr>
              <w:t>Классный руководитель</w:t>
            </w:r>
          </w:p>
        </w:tc>
      </w:tr>
    </w:tbl>
    <w:p w:rsidR="006C4B6F" w:rsidRPr="00A0764E" w:rsidRDefault="006C4B6F">
      <w:pPr>
        <w:rPr>
          <w:rFonts w:ascii="Times New Roman" w:hAnsi="Times New Roman" w:cs="Times New Roman"/>
          <w:sz w:val="32"/>
        </w:rPr>
      </w:pPr>
    </w:p>
    <w:sectPr w:rsidR="006C4B6F" w:rsidRPr="00A0764E" w:rsidSect="00066FDB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761"/>
    <w:multiLevelType w:val="multilevel"/>
    <w:tmpl w:val="B358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50ACE"/>
    <w:multiLevelType w:val="multilevel"/>
    <w:tmpl w:val="6F1A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764E"/>
    <w:rsid w:val="00066FDB"/>
    <w:rsid w:val="006C4B6F"/>
    <w:rsid w:val="00A0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7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64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76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46E4-587F-489C-A8D5-61183A56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2020-11-05T19:06:00Z</cp:lastPrinted>
  <dcterms:created xsi:type="dcterms:W3CDTF">2020-11-05T18:48:00Z</dcterms:created>
  <dcterms:modified xsi:type="dcterms:W3CDTF">2020-11-05T19:07:00Z</dcterms:modified>
</cp:coreProperties>
</file>